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135ED8" w14:textId="77777777" w:rsidR="00D94D25" w:rsidRDefault="00D94D25" w:rsidP="00793369">
      <w:pPr>
        <w:widowControl w:val="0"/>
        <w:spacing w:line="240" w:lineRule="auto"/>
        <w:ind w:left="3287" w:right="685" w:hanging="319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page_21_0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обра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бюджетное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учреждение высше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14:paraId="792A74C8" w14:textId="77777777" w:rsidR="00D94D25" w:rsidRDefault="00D94D25" w:rsidP="00D94D25">
      <w:pPr>
        <w:widowControl w:val="0"/>
        <w:spacing w:line="239" w:lineRule="auto"/>
        <w:ind w:left="663" w:right="86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ФИНАНС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ВЫЙ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УНИВЕРСИТЕТ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РАВИТЕЛ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СТВЕ РОССИЙСКОЙ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ФЕДЕР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ЦИИ»</w:t>
      </w:r>
    </w:p>
    <w:p w14:paraId="6CCF2792" w14:textId="77777777" w:rsidR="00D94D25" w:rsidRDefault="00D94D25" w:rsidP="00D94D25">
      <w:pPr>
        <w:widowControl w:val="0"/>
        <w:spacing w:line="239" w:lineRule="auto"/>
        <w:ind w:left="663" w:right="86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93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инансовый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ерситет)</w:t>
      </w:r>
    </w:p>
    <w:p w14:paraId="622E0340" w14:textId="77777777" w:rsidR="00D94D25" w:rsidRDefault="00D94D25" w:rsidP="00D94D25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2492C8C" w14:textId="77777777" w:rsidR="00D94D25" w:rsidRPr="005A72BB" w:rsidRDefault="007C0AB0" w:rsidP="00D94D25">
      <w:pPr>
        <w:pStyle w:val="a3"/>
        <w:spacing w:before="0" w:after="0"/>
        <w:rPr>
          <w:rFonts w:ascii="Times New Roman" w:hAnsi="Times New Roman" w:cs="Times New Roman"/>
          <w:b/>
          <w:i w:val="0"/>
          <w:color w:val="000000" w:themeColor="text1"/>
        </w:rPr>
      </w:pPr>
      <w:r>
        <w:rPr>
          <w:rFonts w:ascii="Times New Roman" w:hAnsi="Times New Roman" w:cs="Times New Roman"/>
          <w:b/>
          <w:i w:val="0"/>
          <w:color w:val="000000" w:themeColor="text1"/>
        </w:rPr>
        <w:t>Кафедра</w:t>
      </w:r>
      <w:r w:rsidR="00D94D25" w:rsidRPr="005A72BB">
        <w:rPr>
          <w:rFonts w:ascii="Times New Roman" w:hAnsi="Times New Roman" w:cs="Times New Roman"/>
          <w:b/>
          <w:i w:val="0"/>
          <w:color w:val="000000" w:themeColor="text1"/>
        </w:rPr>
        <w:t xml:space="preserve"> бизнес-аналитики</w:t>
      </w:r>
    </w:p>
    <w:p w14:paraId="2F69B64F" w14:textId="3B5475C2" w:rsidR="006A3BB7" w:rsidRPr="005A72BB" w:rsidRDefault="006A3BB7" w:rsidP="006A3BB7">
      <w:pPr>
        <w:pStyle w:val="a3"/>
        <w:spacing w:before="0" w:after="0"/>
        <w:rPr>
          <w:rFonts w:ascii="Times New Roman" w:hAnsi="Times New Roman" w:cs="Times New Roman"/>
          <w:b/>
          <w:i w:val="0"/>
          <w:color w:val="000000" w:themeColor="text1"/>
        </w:rPr>
      </w:pPr>
      <w:r w:rsidRPr="005A72BB">
        <w:rPr>
          <w:rFonts w:ascii="Times New Roman" w:hAnsi="Times New Roman" w:cs="Times New Roman"/>
          <w:b/>
          <w:i w:val="0"/>
          <w:color w:val="000000" w:themeColor="text1"/>
        </w:rPr>
        <w:t>Факультет</w:t>
      </w:r>
      <w:r>
        <w:rPr>
          <w:rFonts w:ascii="Times New Roman" w:hAnsi="Times New Roman" w:cs="Times New Roman"/>
          <w:b/>
          <w:i w:val="0"/>
          <w:color w:val="000000" w:themeColor="text1"/>
        </w:rPr>
        <w:t>а</w:t>
      </w:r>
      <w:r w:rsidRPr="005A72BB">
        <w:rPr>
          <w:rFonts w:ascii="Times New Roman" w:hAnsi="Times New Roman" w:cs="Times New Roman"/>
          <w:b/>
          <w:i w:val="0"/>
          <w:color w:val="000000" w:themeColor="text1"/>
        </w:rPr>
        <w:t xml:space="preserve"> налогов, аудита и бизнес-анализа</w:t>
      </w:r>
    </w:p>
    <w:p w14:paraId="1C3EBA5F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D809B3D" w14:textId="77777777" w:rsidR="00D94D25" w:rsidRDefault="00D94D25" w:rsidP="00D94D25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9D04D00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УТВЕРЖДАЮ</w:t>
      </w:r>
    </w:p>
    <w:p w14:paraId="0726CAAD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Проректор по учебной</w:t>
      </w:r>
    </w:p>
    <w:p w14:paraId="763A01DF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и методической работе</w:t>
      </w:r>
    </w:p>
    <w:p w14:paraId="2A66BC9A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16"/>
          <w:szCs w:val="16"/>
        </w:rPr>
      </w:pPr>
    </w:p>
    <w:p w14:paraId="425E2BB3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_________________ Е.А. Каменева</w:t>
      </w:r>
    </w:p>
    <w:p w14:paraId="31BF3E01" w14:textId="334E2F28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«</w:t>
      </w:r>
      <w:r w:rsidR="00E7059F">
        <w:rPr>
          <w:rFonts w:ascii="Times New Roman" w:eastAsia="Arial Unicode MS" w:hAnsi="Times New Roman" w:cs="Times New Roman"/>
          <w:sz w:val="28"/>
          <w:szCs w:val="28"/>
        </w:rPr>
        <w:t>23</w:t>
      </w:r>
      <w:r w:rsidR="0066003E">
        <w:rPr>
          <w:rFonts w:ascii="Times New Roman" w:hAnsi="Times New Roman" w:cs="Times New Roman"/>
          <w:sz w:val="28"/>
          <w:szCs w:val="28"/>
        </w:rPr>
        <w:t xml:space="preserve">» </w:t>
      </w:r>
      <w:r w:rsidR="00E7059F">
        <w:rPr>
          <w:rFonts w:ascii="Times New Roman" w:hAnsi="Times New Roman" w:cs="Times New Roman"/>
          <w:sz w:val="28"/>
          <w:szCs w:val="28"/>
        </w:rPr>
        <w:t xml:space="preserve">апреля </w:t>
      </w:r>
      <w:bookmarkStart w:id="1" w:name="_GoBack"/>
      <w:bookmarkEnd w:id="1"/>
      <w:r w:rsidR="0066003E">
        <w:rPr>
          <w:rFonts w:ascii="Times New Roman" w:hAnsi="Times New Roman" w:cs="Times New Roman"/>
          <w:sz w:val="28"/>
          <w:szCs w:val="28"/>
        </w:rPr>
        <w:t>202</w:t>
      </w:r>
      <w:r w:rsidR="00084EF7">
        <w:rPr>
          <w:rFonts w:ascii="Times New Roman" w:hAnsi="Times New Roman" w:cs="Times New Roman"/>
          <w:sz w:val="28"/>
          <w:szCs w:val="28"/>
        </w:rPr>
        <w:t>4</w:t>
      </w:r>
      <w:r w:rsidRPr="001640CA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10BA8D40" w14:textId="77777777" w:rsidR="00D94D25" w:rsidRDefault="00D94D25" w:rsidP="00D94D25">
      <w:pPr>
        <w:spacing w:line="240" w:lineRule="exact"/>
        <w:ind w:firstLine="5103"/>
        <w:rPr>
          <w:rFonts w:ascii="Times New Roman" w:eastAsia="Times New Roman" w:hAnsi="Times New Roman" w:cs="Times New Roman"/>
          <w:sz w:val="24"/>
          <w:szCs w:val="24"/>
        </w:rPr>
      </w:pPr>
    </w:p>
    <w:p w14:paraId="5FC97E67" w14:textId="77777777" w:rsidR="00D94D25" w:rsidRDefault="00D94D25" w:rsidP="00D94D25">
      <w:pPr>
        <w:spacing w:line="240" w:lineRule="exact"/>
        <w:ind w:firstLine="5103"/>
        <w:rPr>
          <w:rFonts w:ascii="Times New Roman" w:eastAsia="Times New Roman" w:hAnsi="Times New Roman" w:cs="Times New Roman"/>
          <w:sz w:val="24"/>
          <w:szCs w:val="24"/>
        </w:rPr>
      </w:pPr>
    </w:p>
    <w:p w14:paraId="5003316C" w14:textId="77777777" w:rsidR="00D94D25" w:rsidRDefault="00D94D25" w:rsidP="00D94D25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0429DFD7" w14:textId="77777777" w:rsidR="00D94D25" w:rsidRDefault="00D94D25" w:rsidP="0066003E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Иззука Т.Б.</w:t>
      </w:r>
      <w:r w:rsidR="00084EF7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, Бурцева К.Ю.</w:t>
      </w:r>
    </w:p>
    <w:p w14:paraId="557CF45A" w14:textId="77777777" w:rsidR="00D94D25" w:rsidRDefault="00D94D25" w:rsidP="00D94D25">
      <w:pPr>
        <w:widowControl w:val="0"/>
        <w:spacing w:line="240" w:lineRule="auto"/>
        <w:ind w:left="2691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</w:p>
    <w:p w14:paraId="35B6F1D8" w14:textId="77777777" w:rsidR="00D94D25" w:rsidRDefault="00BF3588" w:rsidP="0066003E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  <w:r w:rsidRPr="00834756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Количественный финансовый и инвестиционный анализ</w:t>
      </w:r>
    </w:p>
    <w:p w14:paraId="42D1D0C1" w14:textId="77777777" w:rsidR="00D94D25" w:rsidRPr="00E1261E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7E5C752" w14:textId="0C2F9C7C" w:rsidR="006A3BB7" w:rsidRDefault="006A3BB7" w:rsidP="00D94D25">
      <w:pPr>
        <w:widowControl w:val="0"/>
        <w:spacing w:line="241" w:lineRule="auto"/>
        <w:ind w:left="248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992EB29" w14:textId="5ECC2702" w:rsidR="00E1261E" w:rsidRDefault="00E1261E" w:rsidP="00D94D25">
      <w:pPr>
        <w:widowControl w:val="0"/>
        <w:spacing w:line="241" w:lineRule="auto"/>
        <w:ind w:left="248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3B8630B1" w14:textId="451C864E" w:rsidR="00D94D25" w:rsidRPr="00E1261E" w:rsidRDefault="00D94D25" w:rsidP="00D94D25">
      <w:pPr>
        <w:widowControl w:val="0"/>
        <w:spacing w:line="241" w:lineRule="auto"/>
        <w:ind w:left="248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Рабочая</w:t>
      </w:r>
      <w:r w:rsidRPr="00E126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E1261E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плины</w:t>
      </w:r>
    </w:p>
    <w:p w14:paraId="2606BDB6" w14:textId="77777777" w:rsidR="00E21E83" w:rsidRDefault="00E21E83" w:rsidP="00E21E83">
      <w:pPr>
        <w:widowControl w:val="0"/>
        <w:spacing w:line="239" w:lineRule="auto"/>
        <w:ind w:left="3248" w:right="1319" w:hanging="2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 обучаю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ихся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напра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лению подготов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ономика»</w:t>
      </w:r>
    </w:p>
    <w:p w14:paraId="6BA8A690" w14:textId="77777777" w:rsidR="00E21E83" w:rsidRDefault="00E21E83" w:rsidP="00E21E83">
      <w:pPr>
        <w:ind w:right="-3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образовательная программа</w:t>
      </w:r>
    </w:p>
    <w:p w14:paraId="400ACC09" w14:textId="77777777" w:rsidR="00E21E83" w:rsidRDefault="00E21E83" w:rsidP="00E21E8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F0552">
        <w:rPr>
          <w:rFonts w:ascii="Times New Roman" w:hAnsi="Times New Roman" w:cs="Times New Roman"/>
          <w:sz w:val="28"/>
          <w:szCs w:val="28"/>
        </w:rPr>
        <w:t>Международный бизнес: налог</w:t>
      </w:r>
      <w:r>
        <w:rPr>
          <w:rFonts w:ascii="Times New Roman" w:hAnsi="Times New Roman" w:cs="Times New Roman"/>
          <w:sz w:val="28"/>
          <w:szCs w:val="28"/>
        </w:rPr>
        <w:t xml:space="preserve">и и аналитика </w:t>
      </w:r>
      <w:r w:rsidRPr="00BF0552">
        <w:rPr>
          <w:rFonts w:ascii="Times New Roman" w:hAnsi="Times New Roman" w:cs="Times New Roman"/>
          <w:sz w:val="28"/>
          <w:szCs w:val="28"/>
        </w:rPr>
        <w:t>/</w:t>
      </w:r>
    </w:p>
    <w:p w14:paraId="79425A7F" w14:textId="77777777" w:rsidR="00E21E83" w:rsidRPr="001925EA" w:rsidRDefault="00E21E83" w:rsidP="00E21E83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BF0552"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Pr="001925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F0552">
        <w:rPr>
          <w:rFonts w:ascii="Times New Roman" w:hAnsi="Times New Roman" w:cs="Times New Roman"/>
          <w:sz w:val="28"/>
          <w:szCs w:val="28"/>
          <w:lang w:val="en-US"/>
        </w:rPr>
        <w:t>Business</w:t>
      </w:r>
      <w:r w:rsidRPr="001925EA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F0552">
        <w:rPr>
          <w:rFonts w:ascii="Times New Roman" w:hAnsi="Times New Roman" w:cs="Times New Roman"/>
          <w:sz w:val="28"/>
          <w:szCs w:val="28"/>
          <w:lang w:val="en-US"/>
        </w:rPr>
        <w:t>Taxation</w:t>
      </w:r>
      <w:r w:rsidRPr="001925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F0552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1925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925EA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842858">
        <w:rPr>
          <w:rFonts w:ascii="Times New Roman" w:hAnsi="Times New Roman" w:cs="Times New Roman"/>
          <w:color w:val="000000"/>
          <w:sz w:val="28"/>
          <w:szCs w:val="28"/>
          <w:lang w:val="en-US"/>
        </w:rPr>
        <w:t>nalytics</w:t>
      </w:r>
      <w:r w:rsidRPr="001925EA">
        <w:rPr>
          <w:rFonts w:ascii="Times New Roman" w:hAnsi="Times New Roman" w:cs="Times New Roman"/>
          <w:sz w:val="28"/>
          <w:szCs w:val="28"/>
          <w:lang w:val="en-US"/>
        </w:rPr>
        <w:t>»</w:t>
      </w:r>
    </w:p>
    <w:p w14:paraId="0196A331" w14:textId="77777777" w:rsidR="00BB71A2" w:rsidRDefault="00E21E83" w:rsidP="00BB71A2">
      <w:pPr>
        <w:widowControl w:val="0"/>
        <w:spacing w:line="239" w:lineRule="auto"/>
        <w:ind w:left="2694" w:right="1235" w:hanging="184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профиль «</w:t>
      </w:r>
      <w:r w:rsidR="00BB71A2" w:rsidRPr="00BB71A2"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Финансовый анализ и управление риск</w:t>
      </w:r>
      <w:r w:rsidR="00BB71A2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BB71A2" w:rsidRPr="00BB71A2">
        <w:rPr>
          <w:rFonts w:ascii="Times New Roman" w:eastAsia="Times New Roman" w:hAnsi="Times New Roman" w:cs="Times New Roman"/>
          <w:color w:val="000000"/>
          <w:sz w:val="28"/>
          <w:szCs w:val="28"/>
        </w:rPr>
        <w:t>ми/</w:t>
      </w:r>
    </w:p>
    <w:p w14:paraId="0AFF3564" w14:textId="77777777" w:rsidR="00E21E83" w:rsidRPr="00BB71A2" w:rsidRDefault="00BB71A2" w:rsidP="00BB71A2">
      <w:pPr>
        <w:widowControl w:val="0"/>
        <w:spacing w:line="239" w:lineRule="auto"/>
        <w:ind w:left="2694" w:right="1235" w:hanging="184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B71A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Financial Analysis and Risk Management</w:t>
      </w:r>
      <w:r w:rsidR="00E21E83" w:rsidRPr="00BB71A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» </w:t>
      </w:r>
    </w:p>
    <w:p w14:paraId="2AD7E7EE" w14:textId="77777777" w:rsidR="00D94D25" w:rsidRPr="00512CFA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37E9585F" w14:textId="77777777" w:rsidR="00D94D25" w:rsidRPr="00512CFA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307CA60" w14:textId="77777777" w:rsidR="00997785" w:rsidRPr="00997785" w:rsidRDefault="00997785" w:rsidP="00997785">
      <w:pPr>
        <w:widowControl w:val="0"/>
        <w:autoSpaceDE w:val="0"/>
        <w:autoSpaceDN w:val="0"/>
        <w:adjustRightInd w:val="0"/>
        <w:spacing w:line="240" w:lineRule="auto"/>
        <w:ind w:left="-426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97785">
        <w:rPr>
          <w:rFonts w:ascii="Times New Roman" w:eastAsia="Times New Roman" w:hAnsi="Times New Roman" w:cs="Times New Roman"/>
          <w:i/>
          <w:sz w:val="28"/>
          <w:szCs w:val="28"/>
        </w:rPr>
        <w:t>Рекомендовано Ученым советом Факультета налогов, аудита и бизнес-анализа</w:t>
      </w:r>
    </w:p>
    <w:p w14:paraId="6CEB96EB" w14:textId="77777777" w:rsidR="00997785" w:rsidRPr="00997785" w:rsidRDefault="00997785" w:rsidP="0099778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97785">
        <w:rPr>
          <w:rFonts w:ascii="Times New Roman" w:eastAsia="Times New Roman" w:hAnsi="Times New Roman" w:cs="Times New Roman"/>
          <w:i/>
          <w:sz w:val="28"/>
          <w:szCs w:val="28"/>
        </w:rPr>
        <w:t>(протокол № 40 от 16 апреля 2024 г.)</w:t>
      </w:r>
    </w:p>
    <w:p w14:paraId="2509B19B" w14:textId="77777777" w:rsidR="00997785" w:rsidRPr="00997785" w:rsidRDefault="00997785" w:rsidP="0099778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7FEF4113" w14:textId="77777777" w:rsidR="00997785" w:rsidRPr="00997785" w:rsidRDefault="00997785" w:rsidP="0099778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97785">
        <w:rPr>
          <w:rFonts w:ascii="Times New Roman" w:eastAsia="Times New Roman" w:hAnsi="Times New Roman" w:cs="Times New Roman"/>
          <w:i/>
          <w:sz w:val="28"/>
          <w:szCs w:val="28"/>
        </w:rPr>
        <w:t>Одобрено заседанием Кафедры бизнес-аналитики, Факультета налогов, аудита и бизнес-анализа</w:t>
      </w:r>
    </w:p>
    <w:p w14:paraId="18A077D5" w14:textId="77777777" w:rsidR="00997785" w:rsidRPr="00997785" w:rsidRDefault="00997785" w:rsidP="0099778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97785">
        <w:rPr>
          <w:rFonts w:ascii="Times New Roman" w:eastAsia="Times New Roman" w:hAnsi="Times New Roman" w:cs="Times New Roman"/>
          <w:i/>
          <w:sz w:val="28"/>
          <w:szCs w:val="28"/>
        </w:rPr>
        <w:t>(протокол № 09 от 26 марта 2024 г.)</w:t>
      </w:r>
    </w:p>
    <w:p w14:paraId="1F83FBCD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55FA48B" w14:textId="4EECCA9F" w:rsidR="00D94D25" w:rsidRDefault="00D94D25" w:rsidP="00D94D25">
      <w:pPr>
        <w:widowControl w:val="0"/>
        <w:spacing w:line="249" w:lineRule="auto"/>
        <w:ind w:left="4479" w:right="4168" w:hanging="89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6D2620AF" w14:textId="03345749" w:rsidR="00E1261E" w:rsidRDefault="00E1261E" w:rsidP="00D94D25">
      <w:pPr>
        <w:widowControl w:val="0"/>
        <w:spacing w:line="249" w:lineRule="auto"/>
        <w:ind w:left="4479" w:right="4168" w:hanging="89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0A054A17" w14:textId="77777777" w:rsidR="00E1261E" w:rsidRDefault="00E1261E" w:rsidP="00D94D25">
      <w:pPr>
        <w:widowControl w:val="0"/>
        <w:spacing w:line="249" w:lineRule="auto"/>
        <w:ind w:left="4479" w:right="4168" w:hanging="89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61381D65" w14:textId="77777777" w:rsidR="00D94D25" w:rsidRPr="00453FFE" w:rsidRDefault="0066003E" w:rsidP="00D94D25">
      <w:pPr>
        <w:widowControl w:val="0"/>
        <w:spacing w:line="249" w:lineRule="auto"/>
        <w:ind w:left="4479" w:right="4168" w:hanging="890"/>
        <w:rPr>
          <w:color w:val="000000"/>
        </w:rPr>
        <w:sectPr w:rsidR="00D94D25" w:rsidRPr="00453FFE" w:rsidSect="008D0761">
          <w:pgSz w:w="11906" w:h="16838"/>
          <w:pgMar w:top="1132" w:right="766" w:bottom="0" w:left="1701" w:header="0" w:footer="0" w:gutter="0"/>
          <w:cols w:space="708"/>
          <w:titlePg/>
          <w:docGrid w:linePitch="299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Москва 202</w:t>
      </w:r>
      <w:r w:rsidR="00453F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</w:p>
    <w:bookmarkEnd w:id="0" w:displacedByCustomXml="next"/>
    <w:sdt>
      <w:sdtPr>
        <w:rPr>
          <w:rFonts w:ascii="Times New Roman" w:eastAsia="Calibri" w:hAnsi="Times New Roman" w:cs="Calibri"/>
          <w:b w:val="0"/>
          <w:bCs w:val="0"/>
          <w:color w:val="auto"/>
          <w:sz w:val="22"/>
          <w:szCs w:val="22"/>
          <w:lang w:eastAsia="zh-CN"/>
        </w:rPr>
        <w:id w:val="701761218"/>
        <w:docPartObj>
          <w:docPartGallery w:val="Table of Contents"/>
          <w:docPartUnique/>
        </w:docPartObj>
      </w:sdtPr>
      <w:sdtEndPr>
        <w:rPr>
          <w:lang w:eastAsia="ru-RU"/>
        </w:rPr>
      </w:sdtEndPr>
      <w:sdtContent>
        <w:p w14:paraId="462C59B3" w14:textId="77777777" w:rsidR="00512CFA" w:rsidRPr="00512CFA" w:rsidRDefault="00512CFA" w:rsidP="00512CFA">
          <w:pPr>
            <w:pStyle w:val="afa"/>
            <w:spacing w:before="0"/>
            <w:jc w:val="center"/>
            <w:rPr>
              <w:rFonts w:ascii="Times New Roman" w:hAnsi="Times New Roman"/>
              <w:b w:val="0"/>
              <w:color w:val="auto"/>
            </w:rPr>
          </w:pPr>
          <w:r w:rsidRPr="00512CFA">
            <w:rPr>
              <w:rFonts w:ascii="Times New Roman" w:hAnsi="Times New Roman"/>
              <w:color w:val="auto"/>
            </w:rPr>
            <w:t>Содержание</w:t>
          </w:r>
        </w:p>
        <w:p w14:paraId="775BC809" w14:textId="77777777" w:rsidR="00512CFA" w:rsidRPr="00512CFA" w:rsidRDefault="00850C89" w:rsidP="00512CFA">
          <w:pPr>
            <w:pStyle w:val="16"/>
            <w:ind w:right="0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60099812" w:history="1">
            <w:r w:rsidR="00512CFA" w:rsidRPr="00512CFA">
              <w:rPr>
                <w:rStyle w:val="af9"/>
                <w:rFonts w:ascii="Times New Roman" w:hAnsi="Times New Roman"/>
                <w:bCs/>
                <w:noProof/>
                <w:color w:val="auto"/>
                <w:kern w:val="32"/>
                <w:sz w:val="28"/>
                <w:szCs w:val="28"/>
                <w:u w:val="none"/>
              </w:rPr>
              <w:t>1. Наименование дисциплины</w:t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_Toc160099812 \h </w:instrText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15F410" w14:textId="77777777" w:rsidR="00512CFA" w:rsidRPr="00512CFA" w:rsidRDefault="00850C89" w:rsidP="00512CFA">
          <w:pPr>
            <w:pStyle w:val="16"/>
            <w:ind w:right="0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60099813" w:history="1">
            <w:r w:rsidR="00512CFA" w:rsidRPr="00512CFA">
              <w:rPr>
                <w:rStyle w:val="af9"/>
                <w:rFonts w:ascii="Times New Roman" w:hAnsi="Times New Roman"/>
                <w:bCs/>
                <w:noProof/>
                <w:color w:val="auto"/>
                <w:kern w:val="32"/>
                <w:sz w:val="28"/>
                <w:szCs w:val="28"/>
                <w:u w:val="none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_Toc160099813 \h </w:instrText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040C7C7" w14:textId="77777777" w:rsidR="00512CFA" w:rsidRPr="00512CFA" w:rsidRDefault="00850C89" w:rsidP="00512CFA">
          <w:pPr>
            <w:pStyle w:val="16"/>
            <w:ind w:right="0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60099814" w:history="1">
            <w:r w:rsidR="00512CFA" w:rsidRPr="00512CFA">
              <w:rPr>
                <w:rStyle w:val="af9"/>
                <w:rFonts w:ascii="Times New Roman" w:hAnsi="Times New Roman"/>
                <w:bCs/>
                <w:noProof/>
                <w:color w:val="auto"/>
                <w:sz w:val="28"/>
                <w:szCs w:val="28"/>
                <w:u w:val="none"/>
                <w:lang w:bidi="ru-RU"/>
              </w:rPr>
              <w:t>3. Место дисциплины в структуре образовательной программы</w:t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_Toc160099814 \h </w:instrText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03CFF74" w14:textId="77777777" w:rsidR="00512CFA" w:rsidRPr="00512CFA" w:rsidRDefault="00850C89" w:rsidP="00512CFA">
          <w:pPr>
            <w:pStyle w:val="16"/>
            <w:ind w:right="0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60099815" w:history="1">
            <w:r w:rsidR="00512CFA" w:rsidRPr="00512CFA">
              <w:rPr>
                <w:rStyle w:val="af9"/>
                <w:rFonts w:ascii="Times New Roman" w:hAnsi="Times New Roman"/>
                <w:noProof/>
                <w:color w:val="auto"/>
                <w:sz w:val="28"/>
                <w:szCs w:val="28"/>
                <w:u w:val="none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_Toc160099815 \h </w:instrText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F20B6AC" w14:textId="77777777" w:rsidR="00512CFA" w:rsidRPr="00512CFA" w:rsidRDefault="00850C89" w:rsidP="00512CFA">
          <w:pPr>
            <w:pStyle w:val="16"/>
            <w:ind w:right="0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60099816" w:history="1">
            <w:r w:rsidR="00512CFA" w:rsidRPr="00512CFA">
              <w:rPr>
                <w:rStyle w:val="af9"/>
                <w:rFonts w:ascii="Times New Roman" w:hAnsi="Times New Roman"/>
                <w:bCs/>
                <w:noProof/>
                <w:color w:val="auto"/>
                <w:sz w:val="28"/>
                <w:szCs w:val="28"/>
                <w:u w:val="none"/>
              </w:rPr>
              <w:t xml:space="preserve">5. </w:t>
            </w:r>
            <w:r w:rsidR="00512CFA" w:rsidRPr="00512CFA">
              <w:rPr>
                <w:rStyle w:val="af9"/>
                <w:rFonts w:ascii="Times New Roman" w:hAnsi="Times New Roman"/>
                <w:bCs/>
                <w:noProof/>
                <w:color w:val="auto"/>
                <w:kern w:val="32"/>
                <w:sz w:val="28"/>
                <w:szCs w:val="28"/>
                <w:u w:val="none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_Toc160099816 \h </w:instrText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C1BC57" w14:textId="77777777" w:rsidR="00512CFA" w:rsidRPr="00512CFA" w:rsidRDefault="00850C89" w:rsidP="00512CFA">
          <w:pPr>
            <w:pStyle w:val="25"/>
            <w:spacing w:after="0" w:line="360" w:lineRule="exact"/>
            <w:ind w:left="0"/>
            <w:rPr>
              <w:sz w:val="28"/>
              <w:szCs w:val="28"/>
            </w:rPr>
          </w:pPr>
          <w:hyperlink w:anchor="_Toc160099817" w:history="1">
            <w:r w:rsidR="00512CFA" w:rsidRPr="00512CFA">
              <w:rPr>
                <w:rStyle w:val="af9"/>
                <w:bCs/>
                <w:color w:val="auto"/>
                <w:sz w:val="28"/>
                <w:szCs w:val="28"/>
                <w:u w:val="none"/>
              </w:rPr>
              <w:t>5.1. Содержание дисциплины</w:t>
            </w:r>
            <w:r w:rsidR="00512CFA" w:rsidRPr="00512CFA">
              <w:rPr>
                <w:webHidden/>
                <w:sz w:val="28"/>
                <w:szCs w:val="28"/>
              </w:rPr>
              <w:tab/>
            </w:r>
            <w:r w:rsidR="00512CFA" w:rsidRPr="00512CFA">
              <w:rPr>
                <w:webHidden/>
                <w:sz w:val="28"/>
                <w:szCs w:val="28"/>
              </w:rPr>
              <w:fldChar w:fldCharType="begin"/>
            </w:r>
            <w:r w:rsidR="00512CFA" w:rsidRPr="00512CFA">
              <w:rPr>
                <w:webHidden/>
                <w:sz w:val="28"/>
                <w:szCs w:val="28"/>
              </w:rPr>
              <w:instrText xml:space="preserve"> PAGEREF _Toc160099817 \h </w:instrText>
            </w:r>
            <w:r w:rsidR="00512CFA" w:rsidRPr="00512CFA">
              <w:rPr>
                <w:webHidden/>
                <w:sz w:val="28"/>
                <w:szCs w:val="28"/>
              </w:rPr>
            </w:r>
            <w:r w:rsidR="00512CFA" w:rsidRPr="00512CFA">
              <w:rPr>
                <w:webHidden/>
                <w:sz w:val="28"/>
                <w:szCs w:val="28"/>
              </w:rPr>
              <w:fldChar w:fldCharType="separate"/>
            </w:r>
            <w:r w:rsidR="00512CFA" w:rsidRPr="00512CFA">
              <w:rPr>
                <w:webHidden/>
                <w:sz w:val="28"/>
                <w:szCs w:val="28"/>
              </w:rPr>
              <w:t>6</w:t>
            </w:r>
            <w:r w:rsidR="00512CFA" w:rsidRPr="00512CFA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497313B7" w14:textId="5CBDDDAC" w:rsidR="00512CFA" w:rsidRPr="00512CFA" w:rsidRDefault="00512CFA" w:rsidP="00512CFA">
          <w:pPr>
            <w:pStyle w:val="25"/>
            <w:spacing w:after="0" w:line="360" w:lineRule="exact"/>
            <w:ind w:left="0"/>
            <w:rPr>
              <w:rFonts w:eastAsiaTheme="minorEastAsia"/>
              <w:sz w:val="28"/>
              <w:szCs w:val="28"/>
              <w:lang w:eastAsia="ru-RU"/>
            </w:rPr>
          </w:pPr>
          <w:r w:rsidRPr="00512CFA">
            <w:rPr>
              <w:sz w:val="28"/>
              <w:szCs w:val="28"/>
              <w:lang w:eastAsia="ru-RU"/>
            </w:rPr>
            <w:fldChar w:fldCharType="begin"/>
          </w:r>
          <w:r w:rsidRPr="00512CFA">
            <w:rPr>
              <w:sz w:val="28"/>
              <w:szCs w:val="28"/>
            </w:rPr>
            <w:instrText xml:space="preserve"> TOC \o "1-3" \h \z \u </w:instrText>
          </w:r>
          <w:r w:rsidRPr="00512CFA">
            <w:rPr>
              <w:sz w:val="28"/>
              <w:szCs w:val="28"/>
              <w:lang w:eastAsia="ru-RU"/>
            </w:rPr>
            <w:fldChar w:fldCharType="separate"/>
          </w:r>
          <w:hyperlink w:anchor="_Toc161939821" w:history="1">
            <w:r w:rsidRPr="00512CFA">
              <w:rPr>
                <w:rStyle w:val="af9"/>
                <w:sz w:val="28"/>
                <w:szCs w:val="28"/>
              </w:rPr>
              <w:t>5.2.  Учебно-тематический план</w:t>
            </w:r>
            <w:r w:rsidRPr="00512CFA">
              <w:rPr>
                <w:webHidden/>
                <w:sz w:val="28"/>
                <w:szCs w:val="28"/>
              </w:rPr>
              <w:tab/>
            </w:r>
            <w:r w:rsidRPr="00512CFA">
              <w:rPr>
                <w:webHidden/>
                <w:sz w:val="28"/>
                <w:szCs w:val="28"/>
              </w:rPr>
              <w:fldChar w:fldCharType="begin"/>
            </w:r>
            <w:r w:rsidRPr="00512CFA">
              <w:rPr>
                <w:webHidden/>
                <w:sz w:val="28"/>
                <w:szCs w:val="28"/>
              </w:rPr>
              <w:instrText xml:space="preserve"> PAGEREF _Toc161939821 \h </w:instrText>
            </w:r>
            <w:r w:rsidRPr="00512CFA">
              <w:rPr>
                <w:webHidden/>
                <w:sz w:val="28"/>
                <w:szCs w:val="28"/>
              </w:rPr>
            </w:r>
            <w:r w:rsidRPr="00512CFA">
              <w:rPr>
                <w:webHidden/>
                <w:sz w:val="28"/>
                <w:szCs w:val="28"/>
              </w:rPr>
              <w:fldChar w:fldCharType="separate"/>
            </w:r>
            <w:r w:rsidR="001A5787">
              <w:rPr>
                <w:webHidden/>
                <w:sz w:val="28"/>
                <w:szCs w:val="28"/>
              </w:rPr>
              <w:t>9</w:t>
            </w:r>
            <w:r w:rsidRPr="00512CFA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5EC8364F" w14:textId="1F93FA56" w:rsidR="00512CFA" w:rsidRPr="00512CFA" w:rsidRDefault="00850C89" w:rsidP="00512CFA">
          <w:pPr>
            <w:pStyle w:val="25"/>
            <w:tabs>
              <w:tab w:val="left" w:pos="880"/>
            </w:tabs>
            <w:spacing w:after="0" w:line="360" w:lineRule="exact"/>
            <w:ind w:left="0"/>
            <w:rPr>
              <w:rFonts w:eastAsiaTheme="minorEastAsia"/>
              <w:sz w:val="28"/>
              <w:szCs w:val="28"/>
              <w:lang w:eastAsia="ru-RU"/>
            </w:rPr>
          </w:pPr>
          <w:hyperlink w:anchor="_Toc161939822" w:history="1">
            <w:r w:rsidR="00512CFA" w:rsidRPr="00512CFA">
              <w:rPr>
                <w:rStyle w:val="af9"/>
                <w:sz w:val="28"/>
                <w:szCs w:val="28"/>
              </w:rPr>
              <w:t>5.3.</w:t>
            </w:r>
            <w:r w:rsidR="00512CFA" w:rsidRPr="00512CFA">
              <w:rPr>
                <w:rFonts w:eastAsiaTheme="minorEastAsia"/>
                <w:sz w:val="28"/>
                <w:szCs w:val="28"/>
                <w:lang w:eastAsia="ru-RU"/>
              </w:rPr>
              <w:tab/>
            </w:r>
            <w:r w:rsidR="00512CFA" w:rsidRPr="00512CFA">
              <w:rPr>
                <w:rStyle w:val="af9"/>
                <w:sz w:val="28"/>
                <w:szCs w:val="28"/>
              </w:rPr>
              <w:t>Содержание семинаров, практических занятий</w:t>
            </w:r>
            <w:r w:rsidR="00512CFA" w:rsidRPr="00512CFA">
              <w:rPr>
                <w:webHidden/>
                <w:sz w:val="28"/>
                <w:szCs w:val="28"/>
              </w:rPr>
              <w:tab/>
            </w:r>
            <w:r w:rsidR="00512CFA" w:rsidRPr="00512CFA">
              <w:rPr>
                <w:webHidden/>
                <w:sz w:val="28"/>
                <w:szCs w:val="28"/>
              </w:rPr>
              <w:fldChar w:fldCharType="begin"/>
            </w:r>
            <w:r w:rsidR="00512CFA" w:rsidRPr="00512CFA">
              <w:rPr>
                <w:webHidden/>
                <w:sz w:val="28"/>
                <w:szCs w:val="28"/>
              </w:rPr>
              <w:instrText xml:space="preserve"> PAGEREF _Toc161939822 \h </w:instrText>
            </w:r>
            <w:r w:rsidR="00512CFA" w:rsidRPr="00512CFA">
              <w:rPr>
                <w:webHidden/>
                <w:sz w:val="28"/>
                <w:szCs w:val="28"/>
              </w:rPr>
            </w:r>
            <w:r w:rsidR="00512CFA" w:rsidRPr="00512CFA">
              <w:rPr>
                <w:webHidden/>
                <w:sz w:val="28"/>
                <w:szCs w:val="28"/>
              </w:rPr>
              <w:fldChar w:fldCharType="separate"/>
            </w:r>
            <w:r w:rsidR="001A5787">
              <w:rPr>
                <w:webHidden/>
                <w:sz w:val="28"/>
                <w:szCs w:val="28"/>
              </w:rPr>
              <w:t>9</w:t>
            </w:r>
            <w:r w:rsidR="00512CFA" w:rsidRPr="00512CFA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41D864F1" w14:textId="1037B5B7" w:rsidR="00512CFA" w:rsidRPr="00512CFA" w:rsidRDefault="00850C89" w:rsidP="00512CFA">
          <w:pPr>
            <w:pStyle w:val="16"/>
            <w:ind w:right="0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61939823" w:history="1">
            <w:r w:rsidR="00512CFA" w:rsidRPr="00512CFA">
              <w:rPr>
                <w:rStyle w:val="af9"/>
                <w:rFonts w:ascii="Times New Roman" w:hAnsi="Times New Roman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_Toc161939823 \h </w:instrText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A5787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11</w:t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A54F23" w14:textId="3E9FDAFF" w:rsidR="00512CFA" w:rsidRPr="00512CFA" w:rsidRDefault="00850C89" w:rsidP="00512CFA">
          <w:pPr>
            <w:pStyle w:val="25"/>
            <w:spacing w:after="0" w:line="360" w:lineRule="exact"/>
            <w:ind w:left="0"/>
            <w:rPr>
              <w:rFonts w:eastAsiaTheme="minorEastAsia"/>
              <w:sz w:val="28"/>
              <w:szCs w:val="28"/>
              <w:lang w:eastAsia="ru-RU"/>
            </w:rPr>
          </w:pPr>
          <w:hyperlink w:anchor="_Toc161939824" w:history="1">
            <w:r w:rsidR="00512CFA" w:rsidRPr="00512CFA">
              <w:rPr>
                <w:rStyle w:val="af9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512CFA" w:rsidRPr="00512CFA">
              <w:rPr>
                <w:webHidden/>
                <w:sz w:val="28"/>
                <w:szCs w:val="28"/>
              </w:rPr>
              <w:tab/>
            </w:r>
            <w:r w:rsidR="00512CFA" w:rsidRPr="00512CFA">
              <w:rPr>
                <w:webHidden/>
                <w:sz w:val="28"/>
                <w:szCs w:val="28"/>
              </w:rPr>
              <w:fldChar w:fldCharType="begin"/>
            </w:r>
            <w:r w:rsidR="00512CFA" w:rsidRPr="00512CFA">
              <w:rPr>
                <w:webHidden/>
                <w:sz w:val="28"/>
                <w:szCs w:val="28"/>
              </w:rPr>
              <w:instrText xml:space="preserve"> PAGEREF _Toc161939824 \h </w:instrText>
            </w:r>
            <w:r w:rsidR="00512CFA" w:rsidRPr="00512CFA">
              <w:rPr>
                <w:webHidden/>
                <w:sz w:val="28"/>
                <w:szCs w:val="28"/>
              </w:rPr>
            </w:r>
            <w:r w:rsidR="00512CFA" w:rsidRPr="00512CFA">
              <w:rPr>
                <w:webHidden/>
                <w:sz w:val="28"/>
                <w:szCs w:val="28"/>
              </w:rPr>
              <w:fldChar w:fldCharType="separate"/>
            </w:r>
            <w:r w:rsidR="001A5787">
              <w:rPr>
                <w:webHidden/>
                <w:sz w:val="28"/>
                <w:szCs w:val="28"/>
              </w:rPr>
              <w:t>11</w:t>
            </w:r>
            <w:r w:rsidR="00512CFA" w:rsidRPr="00512CFA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51D9C688" w14:textId="0E4E235C" w:rsidR="00512CFA" w:rsidRPr="00512CFA" w:rsidRDefault="00850C89" w:rsidP="00512CFA">
          <w:pPr>
            <w:pStyle w:val="25"/>
            <w:spacing w:after="0" w:line="360" w:lineRule="exact"/>
            <w:ind w:left="0"/>
            <w:rPr>
              <w:rFonts w:eastAsiaTheme="minorEastAsia"/>
              <w:sz w:val="28"/>
              <w:szCs w:val="28"/>
              <w:lang w:eastAsia="ru-RU"/>
            </w:rPr>
          </w:pPr>
          <w:hyperlink w:anchor="_Toc161939825" w:history="1">
            <w:r w:rsidR="00512CFA" w:rsidRPr="00512CFA">
              <w:rPr>
                <w:rStyle w:val="af9"/>
                <w:sz w:val="28"/>
                <w:szCs w:val="28"/>
              </w:rPr>
              <w:t>6.2. Перечень вопросов, заданий, тем для подготовки к текущему контролю (согласно таблице 2)</w:t>
            </w:r>
            <w:r w:rsidR="00512CFA" w:rsidRPr="00512CFA">
              <w:rPr>
                <w:webHidden/>
                <w:sz w:val="28"/>
                <w:szCs w:val="28"/>
              </w:rPr>
              <w:tab/>
            </w:r>
            <w:r w:rsidR="00512CFA" w:rsidRPr="00512CFA">
              <w:rPr>
                <w:webHidden/>
                <w:sz w:val="28"/>
                <w:szCs w:val="28"/>
              </w:rPr>
              <w:fldChar w:fldCharType="begin"/>
            </w:r>
            <w:r w:rsidR="00512CFA" w:rsidRPr="00512CFA">
              <w:rPr>
                <w:webHidden/>
                <w:sz w:val="28"/>
                <w:szCs w:val="28"/>
              </w:rPr>
              <w:instrText xml:space="preserve"> PAGEREF _Toc161939825 \h </w:instrText>
            </w:r>
            <w:r w:rsidR="00512CFA" w:rsidRPr="00512CFA">
              <w:rPr>
                <w:webHidden/>
                <w:sz w:val="28"/>
                <w:szCs w:val="28"/>
              </w:rPr>
            </w:r>
            <w:r w:rsidR="00512CFA" w:rsidRPr="00512CFA">
              <w:rPr>
                <w:webHidden/>
                <w:sz w:val="28"/>
                <w:szCs w:val="28"/>
              </w:rPr>
              <w:fldChar w:fldCharType="separate"/>
            </w:r>
            <w:r w:rsidR="001A5787">
              <w:rPr>
                <w:webHidden/>
                <w:sz w:val="28"/>
                <w:szCs w:val="28"/>
              </w:rPr>
              <w:t>13</w:t>
            </w:r>
            <w:r w:rsidR="00512CFA" w:rsidRPr="00512CFA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2AA240ED" w14:textId="69F3F2EC" w:rsidR="00512CFA" w:rsidRPr="00512CFA" w:rsidRDefault="00850C89" w:rsidP="00512CFA">
          <w:pPr>
            <w:pStyle w:val="16"/>
            <w:ind w:right="0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61939826" w:history="1">
            <w:r w:rsidR="00512CFA" w:rsidRPr="00512CFA">
              <w:rPr>
                <w:rStyle w:val="af9"/>
                <w:rFonts w:ascii="Times New Roman" w:hAnsi="Times New Roman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_Toc161939826 \h </w:instrText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A5787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15</w:t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A17EB1" w14:textId="06761D9B" w:rsidR="00512CFA" w:rsidRPr="00512CFA" w:rsidRDefault="00850C89" w:rsidP="00512CFA">
          <w:pPr>
            <w:pStyle w:val="16"/>
            <w:ind w:right="0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61939827" w:history="1">
            <w:r w:rsidR="00512CFA" w:rsidRPr="00512CFA">
              <w:rPr>
                <w:rStyle w:val="af9"/>
                <w:rFonts w:ascii="Times New Roman" w:hAnsi="Times New Roman"/>
                <w:noProof/>
                <w:sz w:val="28"/>
                <w:szCs w:val="28"/>
              </w:rPr>
              <w:t xml:space="preserve">8. Перечень основной и дополнительной учебной литературы, необходимой для освоения дисциплины </w:t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_Toc161939827 \h </w:instrText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A5787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22</w:t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78627CA" w14:textId="619C2345" w:rsidR="00512CFA" w:rsidRPr="00512CFA" w:rsidRDefault="00850C89" w:rsidP="00512CFA">
          <w:pPr>
            <w:pStyle w:val="16"/>
            <w:ind w:right="0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61939828" w:history="1">
            <w:r w:rsidR="00512CFA" w:rsidRPr="00512CFA">
              <w:rPr>
                <w:rStyle w:val="af9"/>
                <w:rFonts w:ascii="Times New Roman" w:hAnsi="Times New Roman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_Toc161939828 \h </w:instrText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A5787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24</w:t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0B141E7" w14:textId="4A42EFD4" w:rsidR="00512CFA" w:rsidRPr="00512CFA" w:rsidRDefault="00850C89" w:rsidP="00512CFA">
          <w:pPr>
            <w:pStyle w:val="16"/>
            <w:ind w:right="0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61939829" w:history="1">
            <w:r w:rsidR="00512CFA" w:rsidRPr="00512CFA">
              <w:rPr>
                <w:rStyle w:val="af9"/>
                <w:rFonts w:ascii="Times New Roman" w:hAnsi="Times New Roman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_Toc161939829 \h </w:instrText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A5787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25</w:t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B3A2CBD" w14:textId="6913A0C4" w:rsidR="00512CFA" w:rsidRPr="00512CFA" w:rsidRDefault="00850C89" w:rsidP="00512CFA">
          <w:pPr>
            <w:pStyle w:val="16"/>
            <w:ind w:right="0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61939830" w:history="1">
            <w:r w:rsidR="00512CFA" w:rsidRPr="00512CFA">
              <w:rPr>
                <w:rStyle w:val="af9"/>
                <w:rFonts w:ascii="Times New Roman" w:hAnsi="Times New Roman"/>
                <w:noProof/>
                <w:sz w:val="28"/>
                <w:szCs w:val="28"/>
                <w:lang w:eastAsia="ru-RU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_Toc161939830 \h </w:instrText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A5787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28</w:t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1D2FEC3" w14:textId="63C8B02A" w:rsidR="00512CFA" w:rsidRPr="00512CFA" w:rsidRDefault="00850C89" w:rsidP="00512CFA">
          <w:pPr>
            <w:pStyle w:val="16"/>
            <w:ind w:right="0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61939831" w:history="1">
            <w:r w:rsidR="00512CFA" w:rsidRPr="00512CFA">
              <w:rPr>
                <w:rStyle w:val="af9"/>
                <w:rFonts w:ascii="Times New Roman" w:hAnsi="Times New Roman"/>
                <w:noProof/>
                <w:sz w:val="28"/>
                <w:szCs w:val="28"/>
                <w:lang w:eastAsia="ru-RU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_Toc161939831 \h </w:instrText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A5787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29</w:t>
            </w:r>
            <w:r w:rsidR="00512CFA" w:rsidRPr="00512CF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464C1A0" w14:textId="1A304927" w:rsidR="00512CFA" w:rsidRPr="00512CFA" w:rsidRDefault="00512CFA" w:rsidP="00512CFA">
          <w:pPr>
            <w:spacing w:line="360" w:lineRule="exact"/>
            <w:rPr>
              <w:rFonts w:ascii="Times New Roman" w:hAnsi="Times New Roman" w:cs="Times New Roman"/>
              <w:bCs/>
              <w:sz w:val="28"/>
              <w:szCs w:val="28"/>
            </w:rPr>
          </w:pPr>
          <w:r w:rsidRPr="00512CFA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5BAF665A" w14:textId="77777777" w:rsidR="006275DA" w:rsidRPr="00512CFA" w:rsidRDefault="006275DA" w:rsidP="00512CFA">
      <w:pPr>
        <w:keepNext/>
        <w:spacing w:line="360" w:lineRule="exact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F67311" w14:textId="77777777" w:rsidR="006275DA" w:rsidRPr="00512CFA" w:rsidRDefault="006275DA" w:rsidP="00512CFA">
      <w:pPr>
        <w:spacing w:line="360" w:lineRule="exac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12C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14:paraId="73A95459" w14:textId="77777777" w:rsidR="006275DA" w:rsidRPr="006275DA" w:rsidRDefault="006275DA" w:rsidP="006275DA">
      <w:pPr>
        <w:keepNext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275DA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1. Наименование дисциплины </w:t>
      </w:r>
    </w:p>
    <w:p w14:paraId="4215E03B" w14:textId="77777777" w:rsidR="00715DD4" w:rsidRDefault="00715DD4" w:rsidP="00715DD4">
      <w:pPr>
        <w:pStyle w:val="aa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14:paraId="5C4801B0" w14:textId="2B587D79" w:rsidR="000D4F1D" w:rsidRPr="00BB18A8" w:rsidRDefault="00F07819" w:rsidP="00AD1F35">
      <w:pPr>
        <w:pStyle w:val="aa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18A8">
        <w:rPr>
          <w:rFonts w:ascii="Times New Roman" w:hAnsi="Times New Roman" w:cs="Times New Roman"/>
          <w:sz w:val="28"/>
          <w:szCs w:val="28"/>
        </w:rPr>
        <w:t>Учебная дисциплина «</w:t>
      </w:r>
      <w:r w:rsidR="00371CC3" w:rsidRPr="00BB18A8">
        <w:rPr>
          <w:rFonts w:ascii="Times New Roman" w:hAnsi="Times New Roman" w:cs="Times New Roman"/>
          <w:sz w:val="28"/>
          <w:szCs w:val="28"/>
        </w:rPr>
        <w:t>Количественный финансовый и инвестиционный анализ</w:t>
      </w:r>
      <w:r w:rsidRPr="00BB18A8">
        <w:rPr>
          <w:rFonts w:ascii="Times New Roman" w:hAnsi="Times New Roman" w:cs="Times New Roman"/>
          <w:sz w:val="28"/>
          <w:szCs w:val="28"/>
        </w:rPr>
        <w:t>».</w:t>
      </w:r>
      <w:r w:rsidR="00371CC3" w:rsidRPr="00BB18A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759700" w14:textId="41C83F58" w:rsidR="000D4F1D" w:rsidRPr="000D4F1D" w:rsidRDefault="000D4F1D" w:rsidP="00371CC3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8A8">
        <w:rPr>
          <w:rFonts w:ascii="Times New Roman" w:hAnsi="Times New Roman" w:cs="Times New Roman"/>
          <w:sz w:val="28"/>
          <w:szCs w:val="28"/>
        </w:rPr>
        <w:t>Целью преподавания учебной дисциплины «</w:t>
      </w:r>
      <w:r w:rsidR="00371CC3" w:rsidRPr="00BB18A8">
        <w:rPr>
          <w:rFonts w:ascii="Times New Roman" w:hAnsi="Times New Roman" w:cs="Times New Roman"/>
          <w:sz w:val="28"/>
          <w:szCs w:val="28"/>
        </w:rPr>
        <w:t>Количественный финансовый и инвестиционный анализ</w:t>
      </w:r>
      <w:r w:rsidRPr="00BB18A8">
        <w:rPr>
          <w:rFonts w:ascii="Times New Roman" w:hAnsi="Times New Roman" w:cs="Times New Roman"/>
          <w:sz w:val="28"/>
          <w:szCs w:val="28"/>
        </w:rPr>
        <w:t>»</w:t>
      </w:r>
      <w:r w:rsidR="000752BA">
        <w:rPr>
          <w:rFonts w:ascii="Times New Roman" w:hAnsi="Times New Roman" w:cs="Times New Roman"/>
          <w:sz w:val="28"/>
          <w:szCs w:val="28"/>
        </w:rPr>
        <w:t xml:space="preserve"> </w:t>
      </w:r>
      <w:r w:rsidRPr="000D4F1D">
        <w:rPr>
          <w:rFonts w:ascii="Times New Roman" w:hAnsi="Times New Roman" w:cs="Times New Roman"/>
          <w:sz w:val="28"/>
          <w:szCs w:val="28"/>
        </w:rPr>
        <w:t xml:space="preserve">является формирование у студентов теоретических знаний и практических навыков по методике проведения </w:t>
      </w:r>
      <w:r w:rsidR="00371CC3">
        <w:rPr>
          <w:rFonts w:ascii="Times New Roman" w:hAnsi="Times New Roman" w:cs="Times New Roman"/>
          <w:sz w:val="28"/>
          <w:szCs w:val="28"/>
        </w:rPr>
        <w:t xml:space="preserve">количественного финансового и инвестиционного </w:t>
      </w:r>
      <w:r w:rsidR="00C7079E">
        <w:rPr>
          <w:rFonts w:ascii="Times New Roman" w:hAnsi="Times New Roman" w:cs="Times New Roman"/>
          <w:sz w:val="28"/>
          <w:szCs w:val="28"/>
        </w:rPr>
        <w:t xml:space="preserve">анализа </w:t>
      </w:r>
      <w:r w:rsidRPr="000D4F1D">
        <w:rPr>
          <w:rFonts w:ascii="Times New Roman" w:hAnsi="Times New Roman" w:cs="Times New Roman"/>
          <w:sz w:val="28"/>
          <w:szCs w:val="28"/>
        </w:rPr>
        <w:t>в организациях различных форм собственности.</w:t>
      </w:r>
    </w:p>
    <w:p w14:paraId="272EC194" w14:textId="4DA18CE6" w:rsidR="00371CC3" w:rsidRDefault="00891FB0" w:rsidP="00371CC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Задачами</w:t>
      </w:r>
      <w:r w:rsidR="000D4F1D" w:rsidRPr="000D4F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4F1D" w:rsidRPr="000D4F1D">
        <w:rPr>
          <w:rFonts w:ascii="Times New Roman" w:hAnsi="Times New Roman" w:cs="Times New Roman"/>
          <w:sz w:val="28"/>
          <w:szCs w:val="28"/>
        </w:rPr>
        <w:t>изучения дисциплины является</w:t>
      </w:r>
      <w:r w:rsidR="00371CC3" w:rsidRPr="00371CC3">
        <w:rPr>
          <w:rFonts w:ascii="Times New Roman" w:hAnsi="Times New Roman" w:cs="Times New Roman"/>
          <w:sz w:val="28"/>
        </w:rPr>
        <w:t xml:space="preserve"> </w:t>
      </w:r>
      <w:r w:rsidR="00371CC3">
        <w:rPr>
          <w:rFonts w:ascii="Times New Roman" w:hAnsi="Times New Roman" w:cs="Times New Roman"/>
          <w:sz w:val="28"/>
        </w:rPr>
        <w:t>усвоение студентами базовых положений</w:t>
      </w:r>
      <w:r w:rsidR="00371CC3" w:rsidRPr="00FC6DA3">
        <w:rPr>
          <w:rFonts w:ascii="Times New Roman" w:hAnsi="Times New Roman" w:cs="Times New Roman"/>
          <w:sz w:val="28"/>
        </w:rPr>
        <w:t xml:space="preserve"> теории </w:t>
      </w:r>
      <w:r w:rsidR="00371CC3">
        <w:rPr>
          <w:rFonts w:ascii="Times New Roman" w:hAnsi="Times New Roman" w:cs="Times New Roman"/>
          <w:sz w:val="28"/>
        </w:rPr>
        <w:t>количественного финансового и инвестиционного анализа</w:t>
      </w:r>
      <w:r w:rsidR="00371CC3" w:rsidRPr="00FC6DA3">
        <w:rPr>
          <w:rFonts w:ascii="Times New Roman" w:hAnsi="Times New Roman" w:cs="Times New Roman"/>
          <w:sz w:val="28"/>
        </w:rPr>
        <w:t>, кри</w:t>
      </w:r>
      <w:r w:rsidR="00371CC3">
        <w:rPr>
          <w:rFonts w:ascii="Times New Roman" w:hAnsi="Times New Roman" w:cs="Times New Roman"/>
          <w:sz w:val="28"/>
        </w:rPr>
        <w:t>териев</w:t>
      </w:r>
      <w:r w:rsidR="00371CC3" w:rsidRPr="00FC6DA3">
        <w:rPr>
          <w:rFonts w:ascii="Times New Roman" w:hAnsi="Times New Roman" w:cs="Times New Roman"/>
          <w:sz w:val="28"/>
        </w:rPr>
        <w:t>, применяем</w:t>
      </w:r>
      <w:r w:rsidR="00371CC3">
        <w:rPr>
          <w:rFonts w:ascii="Times New Roman" w:hAnsi="Times New Roman" w:cs="Times New Roman"/>
          <w:sz w:val="28"/>
        </w:rPr>
        <w:t xml:space="preserve">ых для оценки эффективности инвестиций; </w:t>
      </w:r>
      <w:r w:rsidR="00283EA8">
        <w:rPr>
          <w:rFonts w:ascii="Times New Roman" w:hAnsi="Times New Roman" w:cs="Times New Roman"/>
          <w:sz w:val="28"/>
        </w:rPr>
        <w:t xml:space="preserve">умение рассчитывать показатели эффективности инвестиционных проектов; формирование навыков анализа </w:t>
      </w:r>
      <w:r w:rsidR="00371CC3">
        <w:rPr>
          <w:rFonts w:ascii="Times New Roman" w:hAnsi="Times New Roman" w:cs="Times New Roman"/>
          <w:sz w:val="28"/>
        </w:rPr>
        <w:t xml:space="preserve">факторов </w:t>
      </w:r>
      <w:r w:rsidR="00371CC3" w:rsidRPr="00FC6DA3">
        <w:rPr>
          <w:rFonts w:ascii="Times New Roman" w:hAnsi="Times New Roman" w:cs="Times New Roman"/>
          <w:sz w:val="28"/>
        </w:rPr>
        <w:t>риска и</w:t>
      </w:r>
      <w:r w:rsidR="00371CC3">
        <w:rPr>
          <w:rFonts w:ascii="Times New Roman" w:hAnsi="Times New Roman" w:cs="Times New Roman"/>
          <w:sz w:val="28"/>
        </w:rPr>
        <w:t>нвестиционных проектов, методов</w:t>
      </w:r>
      <w:r w:rsidR="00371CC3" w:rsidRPr="00FC6DA3">
        <w:rPr>
          <w:rFonts w:ascii="Times New Roman" w:hAnsi="Times New Roman" w:cs="Times New Roman"/>
          <w:sz w:val="28"/>
        </w:rPr>
        <w:t xml:space="preserve"> их выявления, оценки и учета, спосо</w:t>
      </w:r>
      <w:r w:rsidR="00371CC3">
        <w:rPr>
          <w:rFonts w:ascii="Times New Roman" w:hAnsi="Times New Roman" w:cs="Times New Roman"/>
          <w:sz w:val="28"/>
        </w:rPr>
        <w:t>бов снижения риска проектов; оц</w:t>
      </w:r>
      <w:r w:rsidR="00283EA8">
        <w:rPr>
          <w:rFonts w:ascii="Times New Roman" w:hAnsi="Times New Roman" w:cs="Times New Roman"/>
          <w:sz w:val="28"/>
        </w:rPr>
        <w:t>енка доходности</w:t>
      </w:r>
      <w:r w:rsidR="00371CC3">
        <w:rPr>
          <w:rFonts w:ascii="Times New Roman" w:hAnsi="Times New Roman" w:cs="Times New Roman"/>
          <w:sz w:val="28"/>
        </w:rPr>
        <w:t xml:space="preserve"> финансовых операций</w:t>
      </w:r>
      <w:r w:rsidR="00283EA8">
        <w:rPr>
          <w:rFonts w:ascii="Times New Roman" w:hAnsi="Times New Roman" w:cs="Times New Roman"/>
          <w:sz w:val="28"/>
        </w:rPr>
        <w:t xml:space="preserve"> и выявление</w:t>
      </w:r>
      <w:r w:rsidR="00371CC3">
        <w:rPr>
          <w:rFonts w:ascii="Times New Roman" w:hAnsi="Times New Roman" w:cs="Times New Roman"/>
          <w:sz w:val="28"/>
        </w:rPr>
        <w:t xml:space="preserve"> оптима</w:t>
      </w:r>
      <w:r w:rsidR="00283EA8">
        <w:rPr>
          <w:rFonts w:ascii="Times New Roman" w:hAnsi="Times New Roman" w:cs="Times New Roman"/>
          <w:sz w:val="28"/>
        </w:rPr>
        <w:t>льных вариантов</w:t>
      </w:r>
      <w:r w:rsidR="00371CC3">
        <w:rPr>
          <w:rFonts w:ascii="Times New Roman" w:hAnsi="Times New Roman" w:cs="Times New Roman"/>
          <w:sz w:val="28"/>
        </w:rPr>
        <w:t xml:space="preserve"> инвестирования средств.</w:t>
      </w:r>
    </w:p>
    <w:p w14:paraId="47C517CB" w14:textId="77777777" w:rsidR="000D4F1D" w:rsidRDefault="000D4F1D" w:rsidP="000D4F1D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2E9618" w14:textId="77777777" w:rsidR="00966843" w:rsidRDefault="00966843" w:rsidP="000D4F1D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40FE44" w14:textId="77777777" w:rsidR="008A2755" w:rsidRPr="008A2755" w:rsidRDefault="008A2755" w:rsidP="008A2755">
      <w:pPr>
        <w:tabs>
          <w:tab w:val="left" w:pos="540"/>
        </w:tabs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A27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7D67781A" w14:textId="2E4B9A10" w:rsidR="008A2755" w:rsidRDefault="008A2755" w:rsidP="008A2755">
      <w:pPr>
        <w:pStyle w:val="11"/>
        <w:rPr>
          <w:rStyle w:val="markedcontent"/>
          <w:color w:val="000000" w:themeColor="text1"/>
          <w:szCs w:val="28"/>
        </w:rPr>
      </w:pPr>
      <w:r w:rsidRPr="005A72BB">
        <w:rPr>
          <w:rStyle w:val="markedcontent"/>
          <w:color w:val="000000" w:themeColor="text1"/>
          <w:szCs w:val="28"/>
        </w:rPr>
        <w:t xml:space="preserve">В совокупности с другими дисциплинами бакалаврской программы процесс изучения дисциплины </w:t>
      </w:r>
      <w:r w:rsidRPr="00BB18A8">
        <w:rPr>
          <w:rStyle w:val="markedcontent"/>
          <w:color w:val="000000" w:themeColor="text1"/>
          <w:szCs w:val="28"/>
        </w:rPr>
        <w:t>«</w:t>
      </w:r>
      <w:r w:rsidR="009D7711" w:rsidRPr="00BB18A8">
        <w:rPr>
          <w:szCs w:val="28"/>
        </w:rPr>
        <w:t>Количественный финансовый и инвестиционный анализ</w:t>
      </w:r>
      <w:r w:rsidRPr="00BB18A8">
        <w:rPr>
          <w:rStyle w:val="markedcontent"/>
          <w:color w:val="000000" w:themeColor="text1"/>
          <w:szCs w:val="28"/>
        </w:rPr>
        <w:t>»</w:t>
      </w:r>
      <w:r w:rsidR="000752BA">
        <w:rPr>
          <w:rStyle w:val="markedcontent"/>
          <w:color w:val="000000" w:themeColor="text1"/>
          <w:szCs w:val="28"/>
        </w:rPr>
        <w:t xml:space="preserve"> </w:t>
      </w:r>
      <w:r w:rsidRPr="005A72BB">
        <w:rPr>
          <w:rStyle w:val="markedcontent"/>
          <w:color w:val="000000" w:themeColor="text1"/>
          <w:szCs w:val="28"/>
        </w:rPr>
        <w:t>направлен на формирование следующих компетенций бакалавров экономики:</w:t>
      </w:r>
    </w:p>
    <w:p w14:paraId="057771E3" w14:textId="77777777" w:rsidR="000D4F1D" w:rsidRPr="006116E9" w:rsidRDefault="006116E9" w:rsidP="006116E9">
      <w:pPr>
        <w:pStyle w:val="11"/>
        <w:rPr>
          <w:color w:val="000000" w:themeColor="text1"/>
          <w:szCs w:val="28"/>
        </w:rPr>
      </w:pP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  <w:t>Таблица 1</w:t>
      </w: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1333"/>
        <w:gridCol w:w="2455"/>
        <w:gridCol w:w="2097"/>
        <w:gridCol w:w="3744"/>
      </w:tblGrid>
      <w:tr w:rsidR="008A2755" w:rsidRPr="008A2755" w14:paraId="609FD61C" w14:textId="77777777" w:rsidTr="00EE40F8">
        <w:tc>
          <w:tcPr>
            <w:tcW w:w="692" w:type="pct"/>
            <w:vAlign w:val="center"/>
          </w:tcPr>
          <w:p w14:paraId="5258CF6E" w14:textId="77777777" w:rsidR="008A2755" w:rsidRPr="008A2755" w:rsidRDefault="000718FE" w:rsidP="008D0761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компетен</w:t>
            </w:r>
            <w:r w:rsidR="008A2755"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ции</w:t>
            </w:r>
          </w:p>
        </w:tc>
        <w:tc>
          <w:tcPr>
            <w:tcW w:w="1275" w:type="pct"/>
            <w:vAlign w:val="center"/>
          </w:tcPr>
          <w:p w14:paraId="341A911E" w14:textId="77777777" w:rsidR="008A2755" w:rsidRPr="008A2755" w:rsidRDefault="008A2755" w:rsidP="008D0761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089" w:type="pct"/>
            <w:vAlign w:val="center"/>
          </w:tcPr>
          <w:p w14:paraId="7A3E03C9" w14:textId="77777777" w:rsidR="008A2755" w:rsidRPr="008A2755" w:rsidRDefault="008A2755" w:rsidP="00CA090B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944" w:type="pct"/>
            <w:vAlign w:val="center"/>
          </w:tcPr>
          <w:p w14:paraId="382438B2" w14:textId="77777777" w:rsidR="008A2755" w:rsidRPr="008A2755" w:rsidRDefault="008A2755" w:rsidP="008D0761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54BD7" w:rsidRPr="00A54BD7" w14:paraId="1DA98CBF" w14:textId="77777777" w:rsidTr="00EE40F8">
        <w:trPr>
          <w:trHeight w:val="711"/>
        </w:trPr>
        <w:tc>
          <w:tcPr>
            <w:tcW w:w="692" w:type="pct"/>
            <w:vMerge w:val="restart"/>
            <w:vAlign w:val="center"/>
          </w:tcPr>
          <w:p w14:paraId="6EE5DB04" w14:textId="77777777" w:rsidR="00A14635" w:rsidRPr="00A54BD7" w:rsidRDefault="00E21E83" w:rsidP="00084EF7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sz w:val="24"/>
                <w:szCs w:val="24"/>
              </w:rPr>
              <w:t>ПКП-</w:t>
            </w:r>
            <w:r w:rsidR="00084EF7" w:rsidRPr="00A54B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pct"/>
            <w:vMerge w:val="restart"/>
            <w:vAlign w:val="center"/>
          </w:tcPr>
          <w:p w14:paraId="03102969" w14:textId="4B0F8296" w:rsidR="00A14635" w:rsidRPr="00A54BD7" w:rsidRDefault="00BB07EC" w:rsidP="00084EF7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B07EC">
              <w:rPr>
                <w:rFonts w:ascii="Times New Roman" w:hAnsi="Times New Roman" w:cs="Times New Roman"/>
                <w:sz w:val="24"/>
                <w:szCs w:val="24"/>
              </w:rPr>
              <w:t>Способность анализировать финансовые инструменты и инвестиционные проекты, моделировать и оценивать сопутствующие финансовые риски, готовить аналитические обзоры и обоснования инвестиционных решений на международном финансовом рынке</w:t>
            </w:r>
            <w:r w:rsidR="00716E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89" w:type="pct"/>
          </w:tcPr>
          <w:p w14:paraId="1599C17D" w14:textId="1F1B7807" w:rsidR="00D454DA" w:rsidRPr="001A5787" w:rsidRDefault="00BB07EC" w:rsidP="00D454DA">
            <w:pPr>
              <w:pStyle w:val="ac"/>
              <w:numPr>
                <w:ilvl w:val="0"/>
                <w:numId w:val="49"/>
              </w:numPr>
              <w:tabs>
                <w:tab w:val="left" w:pos="267"/>
              </w:tabs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5787">
              <w:rPr>
                <w:rFonts w:ascii="Times New Roman" w:hAnsi="Times New Roman"/>
                <w:bCs/>
                <w:sz w:val="24"/>
                <w:szCs w:val="24"/>
              </w:rPr>
              <w:t>Применяет для анализа финансовых инструментов и инвестиционных проектов навыки прогнозной финансовой аналитики на основе анализа больших данных</w:t>
            </w:r>
            <w:r w:rsidR="00D454DA" w:rsidRPr="001A578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76FAE9CD" w14:textId="77777777" w:rsidR="00A14635" w:rsidRPr="001A5787" w:rsidRDefault="00A14635" w:rsidP="008D0761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14:paraId="12E84A0C" w14:textId="77777777" w:rsidR="00A14635" w:rsidRPr="001A5787" w:rsidRDefault="00A14635" w:rsidP="008D0761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944" w:type="pct"/>
          </w:tcPr>
          <w:p w14:paraId="746D697A" w14:textId="6B4DF17A" w:rsidR="004A0769" w:rsidRPr="001A5787" w:rsidRDefault="00A14635" w:rsidP="004A076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5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1A5787"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</w:rPr>
              <w:t xml:space="preserve"> </w:t>
            </w:r>
            <w:r w:rsidRPr="001A5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1A5787">
              <w:rPr>
                <w:rFonts w:ascii="Times New Roman" w:eastAsia="Times New Roman" w:hAnsi="Times New Roman" w:cs="Times New Roman"/>
                <w:b/>
                <w:bCs/>
                <w:spacing w:val="2"/>
                <w:w w:val="99"/>
                <w:sz w:val="24"/>
                <w:szCs w:val="24"/>
              </w:rPr>
              <w:t>н</w:t>
            </w:r>
            <w:r w:rsidRPr="001A5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1A5787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т</w:t>
            </w:r>
            <w:r w:rsidRPr="001A5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ь:</w:t>
            </w:r>
            <w:r w:rsidRPr="001A5787"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</w:rPr>
              <w:t xml:space="preserve"> </w:t>
            </w:r>
            <w:r w:rsidRPr="001A5787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</w:t>
            </w:r>
            <w:r w:rsidRPr="001A5787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нн</w:t>
            </w:r>
            <w:r w:rsidRPr="001A5787">
              <w:rPr>
                <w:rFonts w:ascii="Times New Roman" w:eastAsia="Times New Roman" w:hAnsi="Times New Roman" w:cs="Times New Roman"/>
                <w:sz w:val="24"/>
                <w:szCs w:val="24"/>
              </w:rPr>
              <w:t>ые способы и м</w:t>
            </w:r>
            <w:r w:rsidRPr="001A57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1A5787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</w:t>
            </w:r>
            <w:r w:rsidRPr="001A5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оды, </w:t>
            </w:r>
            <w:r w:rsidRPr="001A57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1A5787">
              <w:rPr>
                <w:rFonts w:ascii="Times New Roman" w:eastAsia="Times New Roman" w:hAnsi="Times New Roman" w:cs="Times New Roman"/>
                <w:sz w:val="24"/>
                <w:szCs w:val="24"/>
              </w:rPr>
              <w:t>еобход</w:t>
            </w:r>
            <w:r w:rsidRPr="001A57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</w:t>
            </w:r>
            <w:r w:rsidRPr="001A578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м</w:t>
            </w:r>
            <w:r w:rsidRPr="001A5787">
              <w:rPr>
                <w:rFonts w:ascii="Times New Roman" w:eastAsia="Times New Roman" w:hAnsi="Times New Roman" w:cs="Times New Roman"/>
                <w:sz w:val="24"/>
                <w:szCs w:val="24"/>
              </w:rPr>
              <w:t>ые</w:t>
            </w:r>
            <w:r w:rsidRPr="001A5787">
              <w:rPr>
                <w:rFonts w:ascii="Times New Roman" w:eastAsia="Times New Roman" w:hAnsi="Times New Roman" w:cs="Times New Roman"/>
                <w:spacing w:val="135"/>
                <w:sz w:val="24"/>
                <w:szCs w:val="24"/>
              </w:rPr>
              <w:t xml:space="preserve"> </w:t>
            </w:r>
            <w:r w:rsidRPr="001A5787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Pr="001A5787">
              <w:rPr>
                <w:rFonts w:ascii="Times New Roman" w:eastAsia="Times New Roman" w:hAnsi="Times New Roman" w:cs="Times New Roman"/>
                <w:spacing w:val="135"/>
                <w:sz w:val="24"/>
                <w:szCs w:val="24"/>
              </w:rPr>
              <w:t xml:space="preserve"> </w:t>
            </w:r>
            <w:r w:rsidR="004A0769" w:rsidRPr="001A5787">
              <w:rPr>
                <w:rFonts w:ascii="Times New Roman" w:hAnsi="Times New Roman"/>
                <w:bCs/>
                <w:sz w:val="24"/>
                <w:szCs w:val="24"/>
              </w:rPr>
              <w:t xml:space="preserve">анализа </w:t>
            </w:r>
            <w:r w:rsidR="009609AC" w:rsidRPr="001A5787">
              <w:rPr>
                <w:rFonts w:ascii="Times New Roman" w:hAnsi="Times New Roman"/>
                <w:bCs/>
                <w:sz w:val="24"/>
                <w:szCs w:val="24"/>
              </w:rPr>
              <w:t>финансовых инструментов</w:t>
            </w:r>
            <w:r w:rsidR="004A0769" w:rsidRPr="001A578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D2C33" w:rsidRPr="001A5787">
              <w:rPr>
                <w:rFonts w:ascii="Times New Roman" w:hAnsi="Times New Roman"/>
                <w:bCs/>
                <w:sz w:val="24"/>
                <w:szCs w:val="24"/>
              </w:rPr>
              <w:t xml:space="preserve">и инвестиционных проектов </w:t>
            </w:r>
            <w:r w:rsidR="004A0769" w:rsidRPr="001A5787">
              <w:rPr>
                <w:rFonts w:ascii="Times New Roman" w:hAnsi="Times New Roman"/>
                <w:bCs/>
                <w:sz w:val="24"/>
                <w:szCs w:val="24"/>
              </w:rPr>
              <w:t>экономических субъектов, расчёта и интерпретации показателей их деятельности.</w:t>
            </w:r>
          </w:p>
          <w:p w14:paraId="2474533A" w14:textId="2D243065" w:rsidR="00A14635" w:rsidRPr="001A5787" w:rsidRDefault="00A14635" w:rsidP="000D2C33">
            <w:pPr>
              <w:widowControl w:val="0"/>
              <w:tabs>
                <w:tab w:val="left" w:pos="2400"/>
                <w:tab w:val="left" w:pos="2840"/>
              </w:tabs>
              <w:spacing w:before="11"/>
              <w:ind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="004A0769" w:rsidRPr="001A57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анализировать </w:t>
            </w:r>
            <w:r w:rsidR="009609AC" w:rsidRPr="001A57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финансовые инструменты и инвестиционные проекты</w:t>
            </w:r>
            <w:r w:rsidR="004A0769" w:rsidRPr="001A57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экономических субъектов; производить расчеты и интерпретацию показателей их деятельности; </w:t>
            </w:r>
            <w:r w:rsidR="000D2C33" w:rsidRPr="001A5787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готовить аналитические обзоры и обоснования ин</w:t>
            </w:r>
            <w:r w:rsidR="000D2C33" w:rsidRPr="001A578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вестиционных решений на международном финансовом рынке.</w:t>
            </w:r>
          </w:p>
        </w:tc>
      </w:tr>
      <w:tr w:rsidR="00A14635" w:rsidRPr="008A2755" w14:paraId="7DE3A2A8" w14:textId="77777777" w:rsidTr="00572898">
        <w:trPr>
          <w:trHeight w:val="1124"/>
        </w:trPr>
        <w:tc>
          <w:tcPr>
            <w:tcW w:w="692" w:type="pct"/>
            <w:vMerge/>
            <w:vAlign w:val="center"/>
          </w:tcPr>
          <w:p w14:paraId="0C894977" w14:textId="77777777" w:rsidR="00A14635" w:rsidRPr="008A2755" w:rsidRDefault="00A14635" w:rsidP="008D076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pct"/>
            <w:vMerge/>
            <w:vAlign w:val="center"/>
          </w:tcPr>
          <w:p w14:paraId="09D4180D" w14:textId="77777777" w:rsidR="00A14635" w:rsidRPr="008A2755" w:rsidRDefault="00A14635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pct"/>
          </w:tcPr>
          <w:p w14:paraId="507205E6" w14:textId="4DC320C8" w:rsidR="00A14635" w:rsidRPr="001A5787" w:rsidRDefault="00D454DA" w:rsidP="008D0761">
            <w:pPr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pPr>
            <w:r w:rsidRPr="001A5787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BB07EC" w:rsidRPr="001A5787">
              <w:rPr>
                <w:rFonts w:ascii="Times New Roman" w:hAnsi="Times New Roman"/>
                <w:bCs/>
                <w:sz w:val="24"/>
                <w:szCs w:val="24"/>
              </w:rPr>
              <w:t>Использует аналитический инструментарий для оценки и моделирования финансовых рисков инвестиций в различные инструменты и проекты</w:t>
            </w:r>
            <w:r w:rsidRPr="001A578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44" w:type="pct"/>
            <w:vAlign w:val="center"/>
          </w:tcPr>
          <w:p w14:paraId="4159241E" w14:textId="23D97B4E" w:rsidR="00A14635" w:rsidRPr="001A5787" w:rsidRDefault="00A14635" w:rsidP="00960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 w:rsidRPr="001A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A5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1A578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1A5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A5787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1A5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ь: </w:t>
            </w:r>
            <w:r w:rsidR="004A0769" w:rsidRPr="001A57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современный аналитический инструментарий для </w:t>
            </w:r>
            <w:r w:rsidR="009609AC" w:rsidRPr="001A57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оценки и моделирования финансовых рисков</w:t>
            </w:r>
            <w:r w:rsidRPr="001A57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9609AC" w:rsidRPr="001A57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и инвестиций </w:t>
            </w:r>
            <w:r w:rsidR="009609AC" w:rsidRPr="001A5787">
              <w:rPr>
                <w:rFonts w:ascii="Times New Roman" w:hAnsi="Times New Roman"/>
                <w:bCs/>
                <w:sz w:val="24"/>
                <w:szCs w:val="24"/>
              </w:rPr>
              <w:t>в различные инструменты и проекты</w:t>
            </w:r>
            <w:r w:rsidRPr="001A57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; </w:t>
            </w:r>
            <w:r w:rsidRPr="001A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 w:rsidRPr="001A5787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1A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мож</w:t>
            </w:r>
            <w:r w:rsidRPr="001A5787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1A578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A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1A5787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1A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44AE1" w:rsidRPr="001A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формирования профессиональных суждений для </w:t>
            </w:r>
            <w:r w:rsidRPr="001A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принятия </w:t>
            </w:r>
            <w:r w:rsidR="00877C5A" w:rsidRPr="001A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обоснования </w:t>
            </w:r>
            <w:r w:rsidRPr="001A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управленческих решений </w:t>
            </w:r>
            <w:r w:rsidR="00A44AE1" w:rsidRPr="001A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  <w:r w:rsidR="005018F3" w:rsidRPr="001A5787">
              <w:rPr>
                <w:rFonts w:ascii="Times New Roman" w:hAnsi="Times New Roman" w:cs="Times New Roman"/>
                <w:sz w:val="24"/>
                <w:szCs w:val="24"/>
              </w:rPr>
              <w:t>международном финансовом рынке</w:t>
            </w:r>
            <w:r w:rsidR="00A44AE1" w:rsidRPr="001A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3CB6B64" w14:textId="6779AFB3" w:rsidR="003B0816" w:rsidRPr="001A5787" w:rsidRDefault="00A14635" w:rsidP="00877C5A">
            <w:pPr>
              <w:widowControl w:val="0"/>
              <w:tabs>
                <w:tab w:val="left" w:pos="1091"/>
                <w:tab w:val="left" w:pos="1836"/>
                <w:tab w:val="left" w:pos="2346"/>
                <w:tab w:val="left" w:pos="2770"/>
                <w:tab w:val="left" w:pos="3255"/>
                <w:tab w:val="left" w:pos="401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5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1A5787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1A578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1A5787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1A57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 w:rsidRPr="001A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44AE1" w:rsidRPr="001A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использовать </w:t>
            </w:r>
            <w:r w:rsidR="00A44AE1" w:rsidRPr="001A5787">
              <w:rPr>
                <w:rFonts w:ascii="Times New Roman" w:hAnsi="Times New Roman"/>
                <w:bCs/>
                <w:sz w:val="24"/>
                <w:szCs w:val="24"/>
              </w:rPr>
              <w:t xml:space="preserve">аналитический инструментарий </w:t>
            </w:r>
            <w:r w:rsidR="009609AC" w:rsidRPr="001A57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для оценки и моделирования финансовых рисков и инвестиций </w:t>
            </w:r>
            <w:r w:rsidR="009609AC" w:rsidRPr="001A5787">
              <w:rPr>
                <w:rFonts w:ascii="Times New Roman" w:hAnsi="Times New Roman"/>
                <w:bCs/>
                <w:sz w:val="24"/>
                <w:szCs w:val="24"/>
              </w:rPr>
              <w:t>в различные инструменты и проекты</w:t>
            </w:r>
            <w:r w:rsidR="009609AC" w:rsidRPr="001A57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  <w:r w:rsidR="00A44AE1" w:rsidRPr="001A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77C5A" w:rsidRPr="001A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готовить </w:t>
            </w:r>
            <w:r w:rsidR="00877C5A" w:rsidRPr="001A5787">
              <w:rPr>
                <w:rFonts w:ascii="Times New Roman" w:hAnsi="Times New Roman" w:cs="Times New Roman"/>
                <w:sz w:val="24"/>
                <w:szCs w:val="24"/>
              </w:rPr>
              <w:t>аналитические обзоры и обоснования инвестиционных решений на международном финансовом рынке.</w:t>
            </w:r>
          </w:p>
        </w:tc>
      </w:tr>
      <w:tr w:rsidR="00283EA8" w:rsidRPr="008A2755" w14:paraId="6582048E" w14:textId="77777777" w:rsidTr="00283EA8">
        <w:trPr>
          <w:trHeight w:val="1242"/>
        </w:trPr>
        <w:tc>
          <w:tcPr>
            <w:tcW w:w="692" w:type="pct"/>
            <w:vMerge w:val="restart"/>
            <w:vAlign w:val="center"/>
          </w:tcPr>
          <w:p w14:paraId="20E4043D" w14:textId="77777777" w:rsidR="00283EA8" w:rsidRDefault="009609AC" w:rsidP="00084EF7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ПКП-</w:t>
            </w:r>
            <w:r w:rsidR="00084E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5" w:type="pct"/>
            <w:vMerge w:val="restart"/>
            <w:vAlign w:val="center"/>
          </w:tcPr>
          <w:p w14:paraId="58FBDB3A" w14:textId="3E0B9797" w:rsidR="00084EF7" w:rsidRPr="00A26329" w:rsidRDefault="00BB07EC" w:rsidP="00A44A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7E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применять в профессиональной деятельности количественные методы финансового и инвестиционного анализа, а также технологии анализа и визуализации финансовых данных на R и </w:t>
            </w:r>
            <w:proofErr w:type="spellStart"/>
            <w:r w:rsidRPr="00BB07EC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  <w:r w:rsidR="00716E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89" w:type="pct"/>
          </w:tcPr>
          <w:p w14:paraId="5116218D" w14:textId="254C90EC" w:rsidR="00756267" w:rsidRDefault="00756267" w:rsidP="00756267">
            <w:pPr>
              <w:pStyle w:val="ac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BB07EC" w:rsidRPr="00BB07EC">
              <w:rPr>
                <w:rFonts w:ascii="Times New Roman" w:hAnsi="Times New Roman"/>
                <w:bCs/>
                <w:sz w:val="24"/>
                <w:szCs w:val="24"/>
              </w:rPr>
              <w:t xml:space="preserve">Владеет технологиями финансового и инвестиционного анализа, визуализации финансовых данных с использованием языков программирования R и </w:t>
            </w:r>
            <w:proofErr w:type="spellStart"/>
            <w:r w:rsidR="00BB07EC" w:rsidRPr="00BB07EC">
              <w:rPr>
                <w:rFonts w:ascii="Times New Roman" w:hAnsi="Times New Roman"/>
                <w:bCs/>
                <w:sz w:val="24"/>
                <w:szCs w:val="24"/>
              </w:rPr>
              <w:t>Python</w:t>
            </w:r>
            <w:proofErr w:type="spellEnd"/>
            <w:r w:rsidRPr="00D34A4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59120420" w14:textId="77777777" w:rsidR="00283EA8" w:rsidRPr="00A44AE1" w:rsidRDefault="00283EA8" w:rsidP="00A44A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44" w:type="pct"/>
          </w:tcPr>
          <w:p w14:paraId="23351AAA" w14:textId="77777777" w:rsidR="00756267" w:rsidRPr="00E24375" w:rsidRDefault="00E24375" w:rsidP="00E24375">
            <w:pPr>
              <w:tabs>
                <w:tab w:val="left" w:pos="54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</w:t>
            </w:r>
            <w:r w:rsidR="00756267" w:rsidRPr="00E2437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="00756267" w:rsidRPr="00E243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современные технологии финансового и инвестиционного анализа, визуализации финансовых данных </w:t>
            </w:r>
            <w:r w:rsidR="00756267" w:rsidRPr="00E24375">
              <w:rPr>
                <w:rFonts w:ascii="Times New Roman" w:hAnsi="Times New Roman"/>
                <w:bCs/>
                <w:sz w:val="24"/>
                <w:szCs w:val="24"/>
              </w:rPr>
              <w:t>для оценки и моделирования финансовых рисков инвестиций в различные инструменты и проекты.</w:t>
            </w:r>
          </w:p>
          <w:p w14:paraId="474CB9D5" w14:textId="77777777" w:rsidR="00283EA8" w:rsidRPr="00FD7686" w:rsidRDefault="00756267" w:rsidP="00FD7686">
            <w:pPr>
              <w:pStyle w:val="ac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использовать современные методы для оценки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 моделирования финансовых рисков инвестиций в различные инструменты и проекты;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обладать практическими навыками оценки и моделирования финансовых рисков инвестиций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различные инструменты и проекты</w:t>
            </w:r>
            <w:r w:rsidR="00FD7686">
              <w:rPr>
                <w:rFonts w:ascii="Times New Roman" w:hAnsi="Times New Roman"/>
                <w:bCs/>
                <w:sz w:val="24"/>
                <w:szCs w:val="24"/>
              </w:rPr>
              <w:t xml:space="preserve"> с использованием языков программирования </w:t>
            </w:r>
            <w:r w:rsidR="00FD768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R</w:t>
            </w:r>
            <w:r w:rsidR="00FD7686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FD768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Python</w:t>
            </w:r>
            <w:r w:rsidR="00FD7686" w:rsidRPr="00D34A4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283EA8" w:rsidRPr="008A2755" w14:paraId="29199888" w14:textId="77777777" w:rsidTr="00A44AE1">
        <w:trPr>
          <w:trHeight w:val="1242"/>
        </w:trPr>
        <w:tc>
          <w:tcPr>
            <w:tcW w:w="692" w:type="pct"/>
            <w:vMerge/>
            <w:vAlign w:val="center"/>
          </w:tcPr>
          <w:p w14:paraId="47F5B62B" w14:textId="77777777" w:rsidR="00283EA8" w:rsidRDefault="00283EA8" w:rsidP="00A44AE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pct"/>
            <w:vMerge/>
            <w:vAlign w:val="center"/>
          </w:tcPr>
          <w:p w14:paraId="385A6FC1" w14:textId="77777777" w:rsidR="00283EA8" w:rsidRPr="00A26329" w:rsidRDefault="00283EA8" w:rsidP="00A44A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pct"/>
          </w:tcPr>
          <w:p w14:paraId="007E1AAE" w14:textId="719987C0" w:rsidR="00283EA8" w:rsidRPr="00A44AE1" w:rsidRDefault="00756267" w:rsidP="00A44A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BB07EC" w:rsidRPr="00BB07EC">
              <w:rPr>
                <w:rFonts w:ascii="Times New Roman" w:hAnsi="Times New Roman"/>
                <w:bCs/>
                <w:sz w:val="24"/>
                <w:szCs w:val="24"/>
              </w:rPr>
              <w:t>Применяет методы финансового и инвестиционного анализа для подготовки аналитических обзоров и профессиональных суждений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44" w:type="pct"/>
          </w:tcPr>
          <w:p w14:paraId="00D23758" w14:textId="77777777" w:rsidR="00FD7686" w:rsidRPr="00824BC5" w:rsidRDefault="00E24375" w:rsidP="00FD7686">
            <w:pPr>
              <w:tabs>
                <w:tab w:val="left" w:pos="540"/>
              </w:tabs>
              <w:ind w:right="2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2. </w:t>
            </w:r>
            <w:r w:rsidR="00FD768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="00FD76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современные методы и способы </w:t>
            </w:r>
            <w:r w:rsidR="00937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финансового и инвестиционного анализа </w:t>
            </w:r>
            <w:r w:rsidR="00FD76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для анализа и оценки </w:t>
            </w:r>
            <w:r w:rsidR="00FD7686" w:rsidRPr="00A44AE1">
              <w:rPr>
                <w:rFonts w:ascii="Times New Roman" w:hAnsi="Times New Roman"/>
                <w:bCs/>
                <w:sz w:val="24"/>
                <w:szCs w:val="24"/>
              </w:rPr>
              <w:t>финансовых инструментов и инвестиционных проектов.</w:t>
            </w:r>
          </w:p>
          <w:p w14:paraId="1BA1CBF1" w14:textId="77777777" w:rsidR="00283EA8" w:rsidRPr="00937F13" w:rsidRDefault="00FD7686" w:rsidP="00A44AE1">
            <w:pPr>
              <w:tabs>
                <w:tab w:val="left" w:pos="540"/>
              </w:tabs>
              <w:ind w:right="2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применять современный аналитический инструментарий</w:t>
            </w:r>
            <w:r>
              <w:rPr>
                <w:rStyle w:val="FontStyle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для анализа финансовых инструментов и оценки эффективности инвестиционных </w:t>
            </w:r>
            <w:r w:rsidRPr="00CB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проектов </w:t>
            </w:r>
            <w:r w:rsidR="00937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подготовки аналитических обзоров и профессиональных суждений.</w:t>
            </w:r>
          </w:p>
        </w:tc>
      </w:tr>
    </w:tbl>
    <w:p w14:paraId="59659615" w14:textId="45EB4B2F" w:rsidR="008D0761" w:rsidRDefault="008D0761" w:rsidP="008D0761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3.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есто дисц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плины 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стру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уре об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тельной 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раммы</w:t>
      </w:r>
    </w:p>
    <w:p w14:paraId="6943A208" w14:textId="147D01EA" w:rsidR="006B0B2F" w:rsidRPr="00BB29B1" w:rsidRDefault="006B0B2F" w:rsidP="00BB29B1">
      <w:pPr>
        <w:widowControl w:val="0"/>
        <w:spacing w:line="239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плина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Количественный финансовый и инвестиционный анализ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является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дисципли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профиля и цикла профиля </w:t>
      </w:r>
      <w:r w:rsidR="00BB29B1" w:rsidRPr="001A57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«Финансовый анализ и управление рисками / </w:t>
      </w:r>
      <w:r w:rsidR="00BB29B1" w:rsidRPr="001A578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Financial</w:t>
      </w:r>
      <w:r w:rsidR="00BB29B1" w:rsidRPr="001A57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B29B1" w:rsidRPr="001A578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Analysis</w:t>
      </w:r>
      <w:r w:rsidR="00BB29B1" w:rsidRPr="001A57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B29B1" w:rsidRPr="001A578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and</w:t>
      </w:r>
      <w:r w:rsidR="00BB29B1" w:rsidRPr="001A57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B29B1" w:rsidRPr="001A578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Risk</w:t>
      </w:r>
      <w:r w:rsidR="00BB29B1" w:rsidRPr="001A57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B29B1" w:rsidRPr="001A578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Management</w:t>
      </w:r>
      <w:r w:rsidR="00BB29B1" w:rsidRPr="001A5787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BB29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образовательной программы «</w:t>
      </w:r>
      <w:r w:rsidRPr="00BF0552">
        <w:rPr>
          <w:rFonts w:ascii="Times New Roman" w:hAnsi="Times New Roman" w:cs="Times New Roman"/>
          <w:sz w:val="28"/>
          <w:szCs w:val="28"/>
        </w:rPr>
        <w:t>Международный бизнес: налог</w:t>
      </w:r>
      <w:r>
        <w:rPr>
          <w:rFonts w:ascii="Times New Roman" w:hAnsi="Times New Roman" w:cs="Times New Roman"/>
          <w:sz w:val="28"/>
          <w:szCs w:val="28"/>
        </w:rPr>
        <w:t xml:space="preserve">и и аналитика </w:t>
      </w:r>
      <w:r w:rsidRPr="00BF0552">
        <w:rPr>
          <w:rFonts w:ascii="Times New Roman" w:hAnsi="Times New Roman" w:cs="Times New Roman"/>
          <w:sz w:val="28"/>
          <w:szCs w:val="28"/>
        </w:rPr>
        <w:t xml:space="preserve">/ </w:t>
      </w:r>
      <w:r w:rsidRPr="00BF0552"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Pr="00BF0552">
        <w:rPr>
          <w:rFonts w:ascii="Times New Roman" w:hAnsi="Times New Roman" w:cs="Times New Roman"/>
          <w:sz w:val="28"/>
          <w:szCs w:val="28"/>
        </w:rPr>
        <w:t xml:space="preserve"> </w:t>
      </w:r>
      <w:r w:rsidRPr="00BF0552">
        <w:rPr>
          <w:rFonts w:ascii="Times New Roman" w:hAnsi="Times New Roman" w:cs="Times New Roman"/>
          <w:sz w:val="28"/>
          <w:szCs w:val="28"/>
          <w:lang w:val="en-US"/>
        </w:rPr>
        <w:t>Business</w:t>
      </w:r>
      <w:r w:rsidRPr="00BF0552">
        <w:rPr>
          <w:rFonts w:ascii="Times New Roman" w:hAnsi="Times New Roman" w:cs="Times New Roman"/>
          <w:sz w:val="28"/>
          <w:szCs w:val="28"/>
        </w:rPr>
        <w:t xml:space="preserve">: </w:t>
      </w:r>
      <w:r w:rsidRPr="00BF0552">
        <w:rPr>
          <w:rFonts w:ascii="Times New Roman" w:hAnsi="Times New Roman" w:cs="Times New Roman"/>
          <w:sz w:val="28"/>
          <w:szCs w:val="28"/>
          <w:lang w:val="en-US"/>
        </w:rPr>
        <w:t>Taxation</w:t>
      </w:r>
      <w:r w:rsidRPr="00BF0552">
        <w:rPr>
          <w:rFonts w:ascii="Times New Roman" w:hAnsi="Times New Roman" w:cs="Times New Roman"/>
          <w:sz w:val="28"/>
          <w:szCs w:val="28"/>
        </w:rPr>
        <w:t xml:space="preserve"> </w:t>
      </w:r>
      <w:r w:rsidRPr="00BF0552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BF0552">
        <w:rPr>
          <w:rFonts w:ascii="Times New Roman" w:hAnsi="Times New Roman" w:cs="Times New Roman"/>
          <w:sz w:val="28"/>
          <w:szCs w:val="28"/>
        </w:rPr>
        <w:t xml:space="preserve"> </w:t>
      </w:r>
      <w:r w:rsidRPr="00842858">
        <w:rPr>
          <w:rFonts w:ascii="Times New Roman" w:hAnsi="Times New Roman" w:cs="Times New Roman"/>
          <w:color w:val="000000"/>
          <w:sz w:val="28"/>
          <w:szCs w:val="28"/>
        </w:rPr>
        <w:t>A</w:t>
      </w:r>
      <w:proofErr w:type="spellStart"/>
      <w:r w:rsidRPr="00842858">
        <w:rPr>
          <w:rFonts w:ascii="Times New Roman" w:hAnsi="Times New Roman" w:cs="Times New Roman"/>
          <w:color w:val="000000"/>
          <w:sz w:val="28"/>
          <w:szCs w:val="28"/>
          <w:lang w:val="en-US"/>
        </w:rPr>
        <w:t>nalytics</w:t>
      </w:r>
      <w:proofErr w:type="spellEnd"/>
      <w:r w:rsidRPr="00BF055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подготовки</w:t>
      </w:r>
      <w:r w:rsidRPr="00FA5E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38.03.01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«Экономика</w:t>
      </w:r>
      <w:r w:rsidRPr="00FA5EDB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14:paraId="62AC040A" w14:textId="77777777" w:rsidR="008C27A4" w:rsidRDefault="008D0761" w:rsidP="008C27A4">
      <w:pPr>
        <w:widowControl w:val="0"/>
        <w:tabs>
          <w:tab w:val="left" w:pos="2134"/>
          <w:tab w:val="left" w:pos="4030"/>
          <w:tab w:val="left" w:pos="6157"/>
          <w:tab w:val="left" w:pos="7661"/>
          <w:tab w:val="left" w:pos="8109"/>
        </w:tabs>
        <w:spacing w:before="2" w:line="239" w:lineRule="auto"/>
        <w:ind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 w:rsidR="007F44F2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количественного финансового и инвестиционного анализа</w:t>
      </w:r>
      <w:r w:rsidR="00463C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ует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ированию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удентов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навык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 w:rsidR="007F44F2"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финансового и инвестиционного анализа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методов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 w:rsidR="00E243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оценки финансового состояния и инвестиционной привлекательности экономических субъектов,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обоснов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ани</w:t>
      </w:r>
      <w:r w:rsidR="00E24375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имальных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8C27A4">
        <w:rPr>
          <w:rFonts w:ascii="Times New Roman" w:eastAsia="Times New Roman" w:hAnsi="Times New Roman" w:cs="Times New Roman"/>
          <w:color w:val="000000"/>
          <w:sz w:val="28"/>
          <w:szCs w:val="28"/>
        </w:rPr>
        <w:t>нализа.</w:t>
      </w:r>
    </w:p>
    <w:p w14:paraId="7C23EC7D" w14:textId="77777777" w:rsidR="008D0761" w:rsidRDefault="008D0761" w:rsidP="008D07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9347717" w14:textId="77777777" w:rsidR="00421D16" w:rsidRDefault="00421D16" w:rsidP="008D0761">
      <w:pPr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CC9749D" w14:textId="77777777" w:rsidR="008D0761" w:rsidRPr="008D0761" w:rsidRDefault="008D0761" w:rsidP="008D0761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D076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4. Объем дисциплины</w:t>
      </w:r>
      <w:r w:rsidR="00FF016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8D076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1E82F244" w14:textId="77777777" w:rsidR="006B0B2F" w:rsidRPr="00A54BD7" w:rsidRDefault="006B0B2F" w:rsidP="006B0B2F">
      <w:pPr>
        <w:ind w:firstLine="709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E1261E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A54BD7">
        <w:rPr>
          <w:rFonts w:ascii="Times New Roman" w:hAnsi="Times New Roman" w:cs="Times New Roman"/>
          <w:sz w:val="28"/>
          <w:szCs w:val="28"/>
        </w:rPr>
        <w:t>Таблица</w:t>
      </w:r>
      <w:r w:rsidRPr="00A54BD7">
        <w:rPr>
          <w:rFonts w:ascii="Times New Roman" w:hAnsi="Times New Roman" w:cs="Times New Roman"/>
          <w:sz w:val="28"/>
          <w:szCs w:val="28"/>
          <w:lang w:val="en-US"/>
        </w:rPr>
        <w:t xml:space="preserve">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2409"/>
        <w:gridCol w:w="2409"/>
      </w:tblGrid>
      <w:tr w:rsidR="00A54BD7" w:rsidRPr="00A54BD7" w14:paraId="5A8522E9" w14:textId="77777777" w:rsidTr="00084EF7">
        <w:tc>
          <w:tcPr>
            <w:tcW w:w="2498" w:type="pct"/>
            <w:shd w:val="clear" w:color="auto" w:fill="auto"/>
            <w:vAlign w:val="center"/>
          </w:tcPr>
          <w:p w14:paraId="2094DAB2" w14:textId="77777777" w:rsidR="006B0B2F" w:rsidRPr="00A54BD7" w:rsidRDefault="006B0B2F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99696CA" w14:textId="77777777" w:rsidR="006B0B2F" w:rsidRPr="00A54BD7" w:rsidRDefault="006B0B2F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712378BB" w14:textId="77777777" w:rsidR="006B0B2F" w:rsidRPr="00A54BD7" w:rsidRDefault="006B0B2F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8DB845C" w14:textId="77777777" w:rsidR="006B0B2F" w:rsidRPr="00A54BD7" w:rsidRDefault="006B0B2F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b/>
                <w:sz w:val="24"/>
                <w:szCs w:val="24"/>
              </w:rPr>
              <w:t>6 семестр</w:t>
            </w:r>
          </w:p>
          <w:p w14:paraId="1871A2F4" w14:textId="77777777" w:rsidR="006B0B2F" w:rsidRPr="00A54BD7" w:rsidRDefault="006B0B2F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A54BD7" w:rsidRPr="00A54BD7" w14:paraId="6115CECE" w14:textId="77777777" w:rsidTr="00084EF7">
        <w:tc>
          <w:tcPr>
            <w:tcW w:w="2498" w:type="pct"/>
            <w:shd w:val="clear" w:color="auto" w:fill="auto"/>
            <w:vAlign w:val="center"/>
          </w:tcPr>
          <w:p w14:paraId="40992E4B" w14:textId="77777777" w:rsidR="006B0B2F" w:rsidRPr="00A54BD7" w:rsidRDefault="006B0B2F" w:rsidP="006B0B2F">
            <w:pPr>
              <w:pStyle w:val="ac"/>
              <w:keepNext/>
              <w:spacing w:line="360" w:lineRule="exac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F91D16E" w14:textId="77777777" w:rsidR="006B0B2F" w:rsidRPr="00A54BD7" w:rsidRDefault="00BB71A2" w:rsidP="00BB71A2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6B0B2F" w:rsidRPr="00A54BD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A54BD7"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81C4F2A" w14:textId="77777777" w:rsidR="006B0B2F" w:rsidRPr="00A54BD7" w:rsidRDefault="00BB71A2" w:rsidP="00BB71A2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</w:tr>
      <w:tr w:rsidR="00A54BD7" w:rsidRPr="00A54BD7" w14:paraId="5ED3785A" w14:textId="77777777" w:rsidTr="00084EF7">
        <w:tc>
          <w:tcPr>
            <w:tcW w:w="2498" w:type="pct"/>
            <w:shd w:val="clear" w:color="auto" w:fill="auto"/>
            <w:vAlign w:val="center"/>
          </w:tcPr>
          <w:p w14:paraId="1CAB98CB" w14:textId="77777777" w:rsidR="006B0B2F" w:rsidRPr="00A54BD7" w:rsidRDefault="006B0B2F" w:rsidP="006B0B2F">
            <w:pPr>
              <w:pStyle w:val="ac"/>
              <w:keepNext/>
              <w:spacing w:line="360" w:lineRule="exact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E11630F" w14:textId="77777777" w:rsidR="006B0B2F" w:rsidRPr="00A54BD7" w:rsidRDefault="006B0B2F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C1222F1" w14:textId="77777777" w:rsidR="006B0B2F" w:rsidRPr="00A54BD7" w:rsidRDefault="006B0B2F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68</w:t>
            </w:r>
          </w:p>
        </w:tc>
      </w:tr>
      <w:tr w:rsidR="00A54BD7" w:rsidRPr="00A54BD7" w14:paraId="4920853C" w14:textId="77777777" w:rsidTr="00084EF7">
        <w:tc>
          <w:tcPr>
            <w:tcW w:w="2498" w:type="pct"/>
            <w:shd w:val="clear" w:color="auto" w:fill="auto"/>
            <w:vAlign w:val="center"/>
          </w:tcPr>
          <w:p w14:paraId="71BCF7D3" w14:textId="77777777" w:rsidR="006B0B2F" w:rsidRPr="00A54BD7" w:rsidRDefault="006B0B2F" w:rsidP="006B0B2F">
            <w:pPr>
              <w:pStyle w:val="ac"/>
              <w:keepNext/>
              <w:spacing w:line="360" w:lineRule="exact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97C3F67" w14:textId="77777777" w:rsidR="006B0B2F" w:rsidRPr="00A54BD7" w:rsidRDefault="006B0B2F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E994609" w14:textId="77777777" w:rsidR="006B0B2F" w:rsidRPr="00A54BD7" w:rsidRDefault="006B0B2F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54BD7" w:rsidRPr="00A54BD7" w14:paraId="2494052A" w14:textId="77777777" w:rsidTr="00084EF7">
        <w:tc>
          <w:tcPr>
            <w:tcW w:w="2498" w:type="pct"/>
            <w:shd w:val="clear" w:color="auto" w:fill="auto"/>
            <w:vAlign w:val="center"/>
          </w:tcPr>
          <w:p w14:paraId="7FA430F3" w14:textId="77777777" w:rsidR="006B0B2F" w:rsidRPr="00A54BD7" w:rsidRDefault="006B0B2F" w:rsidP="006B0B2F">
            <w:pPr>
              <w:pStyle w:val="ac"/>
              <w:keepNext/>
              <w:spacing w:line="360" w:lineRule="exact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8F6D888" w14:textId="77777777" w:rsidR="006B0B2F" w:rsidRPr="00A54BD7" w:rsidRDefault="006B0B2F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0DDB5CC" w14:textId="77777777" w:rsidR="006B0B2F" w:rsidRPr="00A54BD7" w:rsidRDefault="006B0B2F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A54BD7" w:rsidRPr="00A54BD7" w14:paraId="3BA40D39" w14:textId="77777777" w:rsidTr="00084EF7">
        <w:tc>
          <w:tcPr>
            <w:tcW w:w="2498" w:type="pct"/>
            <w:shd w:val="clear" w:color="auto" w:fill="auto"/>
            <w:vAlign w:val="center"/>
          </w:tcPr>
          <w:p w14:paraId="5D96DC9F" w14:textId="77777777" w:rsidR="006B0B2F" w:rsidRPr="00A54BD7" w:rsidRDefault="006B0B2F" w:rsidP="006B0B2F">
            <w:pPr>
              <w:pStyle w:val="ac"/>
              <w:keepNext/>
              <w:spacing w:line="360" w:lineRule="exact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F9A9AB9" w14:textId="77777777" w:rsidR="006B0B2F" w:rsidRPr="00A54BD7" w:rsidRDefault="006B0B2F" w:rsidP="00BB71A2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BB71A2" w:rsidRPr="00A54B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48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92E98AD" w14:textId="77777777" w:rsidR="006B0B2F" w:rsidRPr="00A54BD7" w:rsidRDefault="006B0B2F" w:rsidP="00BB71A2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BB71A2" w:rsidRPr="00A54B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48</w:t>
            </w:r>
          </w:p>
        </w:tc>
      </w:tr>
      <w:tr w:rsidR="00716ED8" w:rsidRPr="00A54BD7" w14:paraId="009341FA" w14:textId="77777777" w:rsidTr="00084EF7">
        <w:tc>
          <w:tcPr>
            <w:tcW w:w="2498" w:type="pct"/>
            <w:shd w:val="clear" w:color="auto" w:fill="auto"/>
            <w:vAlign w:val="center"/>
          </w:tcPr>
          <w:p w14:paraId="1F9C1E86" w14:textId="77777777" w:rsidR="00716ED8" w:rsidRPr="00A54BD7" w:rsidRDefault="00716ED8" w:rsidP="00716ED8">
            <w:pPr>
              <w:pStyle w:val="ac"/>
              <w:keepNext/>
              <w:spacing w:line="360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E08B93A" w14:textId="77777777" w:rsidR="00716ED8" w:rsidRDefault="00716ED8" w:rsidP="00716ED8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sz w:val="24"/>
                <w:szCs w:val="24"/>
              </w:rPr>
              <w:t>курсовая работа</w:t>
            </w:r>
          </w:p>
          <w:p w14:paraId="434BB3DA" w14:textId="7FB68D8E" w:rsidR="00716ED8" w:rsidRPr="00A54BD7" w:rsidRDefault="00716ED8" w:rsidP="00716ED8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(24 часа)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ACF8480" w14:textId="77777777" w:rsidR="00716ED8" w:rsidRDefault="00716ED8" w:rsidP="00716ED8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sz w:val="24"/>
                <w:szCs w:val="24"/>
              </w:rPr>
              <w:t>курсовая работа</w:t>
            </w:r>
          </w:p>
          <w:p w14:paraId="4A3F7C60" w14:textId="098263FA" w:rsidR="00716ED8" w:rsidRPr="00A54BD7" w:rsidRDefault="00716ED8" w:rsidP="00716ED8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(24 часа)</w:t>
            </w:r>
          </w:p>
        </w:tc>
      </w:tr>
      <w:tr w:rsidR="00A54BD7" w:rsidRPr="00A54BD7" w14:paraId="2261D20B" w14:textId="77777777" w:rsidTr="00084EF7">
        <w:tc>
          <w:tcPr>
            <w:tcW w:w="2498" w:type="pct"/>
            <w:shd w:val="clear" w:color="auto" w:fill="auto"/>
            <w:vAlign w:val="center"/>
          </w:tcPr>
          <w:p w14:paraId="2C56B1CB" w14:textId="77777777" w:rsidR="006B0B2F" w:rsidRPr="00A54BD7" w:rsidRDefault="006B0B2F" w:rsidP="006B0B2F">
            <w:pPr>
              <w:pStyle w:val="ac"/>
              <w:keepNext/>
              <w:spacing w:line="360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4EF8567" w14:textId="77777777" w:rsidR="006B0B2F" w:rsidRPr="00A54BD7" w:rsidRDefault="006B0B2F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3DD786D" w14:textId="77777777" w:rsidR="006B0B2F" w:rsidRPr="00A54BD7" w:rsidRDefault="006B0B2F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14:paraId="1DC3A319" w14:textId="77777777" w:rsidR="008C27A4" w:rsidRDefault="008C27A4" w:rsidP="00E64A72">
      <w:pPr>
        <w:ind w:firstLine="709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02C5D97F" w14:textId="77777777" w:rsidR="009163F2" w:rsidRDefault="009163F2" w:rsidP="009163F2">
      <w:pPr>
        <w:widowControl w:val="0"/>
        <w:spacing w:line="240" w:lineRule="auto"/>
        <w:ind w:right="-14" w:firstLine="70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b/>
          <w:bCs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ание</w:t>
      </w:r>
      <w:r>
        <w:rPr>
          <w:rFonts w:ascii="Times New Roman" w:eastAsia="Times New Roman" w:hAnsi="Times New Roman" w:cs="Times New Roman"/>
          <w:b/>
          <w:bCs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иплин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руктурир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b/>
          <w:bCs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b/>
          <w:bCs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м) дисц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ука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b/>
          <w:bCs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b/>
          <w:bCs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видов учебных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анятий</w:t>
      </w:r>
    </w:p>
    <w:p w14:paraId="7B358E49" w14:textId="77777777" w:rsidR="009163F2" w:rsidRDefault="009163F2" w:rsidP="009163F2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0A08CB8" w14:textId="77777777" w:rsidR="009163F2" w:rsidRDefault="009163F2" w:rsidP="009163F2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5.1.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ание дисц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плины</w:t>
      </w:r>
    </w:p>
    <w:p w14:paraId="3A434589" w14:textId="77777777" w:rsidR="009163F2" w:rsidRDefault="009163F2" w:rsidP="008A2755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1CF78AE" w14:textId="77777777" w:rsidR="00120AEF" w:rsidRPr="00120AEF" w:rsidRDefault="000A308E" w:rsidP="004576B3">
      <w:pPr>
        <w:pStyle w:val="31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r w:rsidR="00937F13">
        <w:rPr>
          <w:rFonts w:ascii="Times New Roman" w:hAnsi="Times New Roman" w:cs="Times New Roman"/>
          <w:b/>
          <w:sz w:val="28"/>
          <w:szCs w:val="28"/>
        </w:rPr>
        <w:t>Теоретические основы</w:t>
      </w:r>
      <w:r w:rsidR="002D74BF">
        <w:rPr>
          <w:rFonts w:ascii="Times New Roman" w:hAnsi="Times New Roman" w:cs="Times New Roman"/>
          <w:b/>
          <w:sz w:val="28"/>
          <w:szCs w:val="28"/>
        </w:rPr>
        <w:t xml:space="preserve"> проведения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7F13">
        <w:rPr>
          <w:rFonts w:ascii="Times New Roman" w:hAnsi="Times New Roman" w:cs="Times New Roman"/>
          <w:b/>
          <w:sz w:val="28"/>
          <w:szCs w:val="28"/>
        </w:rPr>
        <w:t>количественного финансового и инвестиционного анализа</w:t>
      </w:r>
    </w:p>
    <w:p w14:paraId="4F5571DE" w14:textId="77777777" w:rsidR="000A308E" w:rsidRDefault="000A308E" w:rsidP="00120AEF">
      <w:pPr>
        <w:pStyle w:val="a4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BFE3681" w14:textId="77777777" w:rsidR="006221F6" w:rsidRPr="00120AEF" w:rsidRDefault="00937F13" w:rsidP="00120AEF">
      <w:pPr>
        <w:pStyle w:val="a4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Количественный финансовый и инвестиционный анализ,</w:t>
      </w:r>
      <w:r w:rsidR="002D74BF">
        <w:rPr>
          <w:rFonts w:ascii="Times New Roman" w:hAnsi="Times New Roman" w:cs="Times New Roman"/>
          <w:sz w:val="28"/>
          <w:szCs w:val="28"/>
        </w:rPr>
        <w:t xml:space="preserve"> его </w:t>
      </w:r>
      <w:r>
        <w:rPr>
          <w:rFonts w:ascii="Times New Roman" w:hAnsi="Times New Roman" w:cs="Times New Roman"/>
          <w:sz w:val="28"/>
          <w:szCs w:val="28"/>
        </w:rPr>
        <w:t>значение</w:t>
      </w:r>
      <w:r w:rsidR="002D74BF">
        <w:rPr>
          <w:rFonts w:ascii="Times New Roman" w:hAnsi="Times New Roman" w:cs="Times New Roman"/>
          <w:sz w:val="28"/>
          <w:szCs w:val="28"/>
        </w:rPr>
        <w:t xml:space="preserve"> в управлении деятельностью экономического субъекта.</w:t>
      </w:r>
      <w:r w:rsidR="006221F6" w:rsidRPr="00120A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7DB913" w14:textId="77777777" w:rsidR="008F46C5" w:rsidRPr="008F46C5" w:rsidRDefault="004576B3" w:rsidP="008F46C5">
      <w:pPr>
        <w:pStyle w:val="34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46C5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120AEF" w:rsidRPr="008F46C5">
        <w:rPr>
          <w:rFonts w:ascii="Times New Roman" w:hAnsi="Times New Roman" w:cs="Times New Roman"/>
          <w:sz w:val="28"/>
          <w:szCs w:val="28"/>
        </w:rPr>
        <w:t xml:space="preserve">Основные термины и понятия </w:t>
      </w:r>
      <w:r w:rsidR="00937F13">
        <w:rPr>
          <w:rFonts w:ascii="Times New Roman" w:hAnsi="Times New Roman" w:cs="Times New Roman"/>
          <w:sz w:val="28"/>
          <w:szCs w:val="28"/>
        </w:rPr>
        <w:t>количественного финансового и инвестиционного анализа</w:t>
      </w:r>
      <w:r w:rsidR="00120AEF" w:rsidRPr="008F46C5">
        <w:rPr>
          <w:rFonts w:ascii="Times New Roman" w:hAnsi="Times New Roman" w:cs="Times New Roman"/>
          <w:sz w:val="28"/>
          <w:szCs w:val="28"/>
        </w:rPr>
        <w:t xml:space="preserve">. Цель </w:t>
      </w:r>
      <w:r w:rsidR="0099171A">
        <w:rPr>
          <w:rFonts w:ascii="Times New Roman" w:hAnsi="Times New Roman" w:cs="Times New Roman"/>
          <w:sz w:val="28"/>
          <w:szCs w:val="28"/>
        </w:rPr>
        <w:t xml:space="preserve">и задачи </w:t>
      </w:r>
      <w:r w:rsidR="00937F13">
        <w:rPr>
          <w:rFonts w:ascii="Times New Roman" w:hAnsi="Times New Roman" w:cs="Times New Roman"/>
          <w:sz w:val="28"/>
          <w:szCs w:val="28"/>
        </w:rPr>
        <w:t>проведения количественного</w:t>
      </w:r>
      <w:r w:rsidR="00937F13" w:rsidRPr="00937F13">
        <w:rPr>
          <w:rFonts w:ascii="Times New Roman" w:hAnsi="Times New Roman" w:cs="Times New Roman"/>
          <w:sz w:val="28"/>
          <w:szCs w:val="28"/>
        </w:rPr>
        <w:t xml:space="preserve"> </w:t>
      </w:r>
      <w:r w:rsidR="00937F13">
        <w:rPr>
          <w:rFonts w:ascii="Times New Roman" w:hAnsi="Times New Roman" w:cs="Times New Roman"/>
          <w:sz w:val="28"/>
          <w:szCs w:val="28"/>
        </w:rPr>
        <w:t>финансового и инвестиционного анализа.</w:t>
      </w:r>
      <w:r w:rsidR="00120AEF" w:rsidRPr="008F46C5">
        <w:rPr>
          <w:rFonts w:ascii="Times New Roman" w:hAnsi="Times New Roman" w:cs="Times New Roman"/>
          <w:sz w:val="28"/>
          <w:szCs w:val="28"/>
        </w:rPr>
        <w:t xml:space="preserve"> Объекты</w:t>
      </w:r>
      <w:r w:rsidR="002D74BF" w:rsidRPr="008F46C5">
        <w:rPr>
          <w:rFonts w:ascii="Times New Roman" w:hAnsi="Times New Roman" w:cs="Times New Roman"/>
          <w:sz w:val="28"/>
          <w:szCs w:val="28"/>
        </w:rPr>
        <w:t>, предмет и субъекты анализа</w:t>
      </w:r>
      <w:r w:rsidR="00120AEF" w:rsidRPr="008F46C5">
        <w:rPr>
          <w:rFonts w:ascii="Times New Roman" w:hAnsi="Times New Roman" w:cs="Times New Roman"/>
          <w:sz w:val="28"/>
          <w:szCs w:val="28"/>
        </w:rPr>
        <w:t xml:space="preserve">. </w:t>
      </w:r>
      <w:r w:rsidR="008F46C5" w:rsidRPr="008F46C5">
        <w:rPr>
          <w:rFonts w:ascii="Times New Roman" w:hAnsi="Times New Roman" w:cs="Times New Roman"/>
          <w:sz w:val="28"/>
          <w:szCs w:val="28"/>
        </w:rPr>
        <w:t xml:space="preserve">Подготовка информации </w:t>
      </w:r>
      <w:r w:rsidR="0099171A">
        <w:rPr>
          <w:rFonts w:ascii="Times New Roman" w:hAnsi="Times New Roman" w:cs="Times New Roman"/>
          <w:sz w:val="28"/>
          <w:szCs w:val="28"/>
        </w:rPr>
        <w:t>д</w:t>
      </w:r>
      <w:r w:rsidR="00213538">
        <w:rPr>
          <w:rFonts w:ascii="Times New Roman" w:hAnsi="Times New Roman" w:cs="Times New Roman"/>
          <w:sz w:val="28"/>
          <w:szCs w:val="28"/>
        </w:rPr>
        <w:t xml:space="preserve">ля проведения количественного </w:t>
      </w:r>
      <w:r w:rsidR="0099171A">
        <w:rPr>
          <w:rFonts w:ascii="Times New Roman" w:hAnsi="Times New Roman" w:cs="Times New Roman"/>
          <w:sz w:val="28"/>
          <w:szCs w:val="28"/>
        </w:rPr>
        <w:t xml:space="preserve">инвестиционного </w:t>
      </w:r>
      <w:r w:rsidR="00213538">
        <w:rPr>
          <w:rFonts w:ascii="Times New Roman" w:hAnsi="Times New Roman" w:cs="Times New Roman"/>
          <w:sz w:val="28"/>
          <w:szCs w:val="28"/>
        </w:rPr>
        <w:t xml:space="preserve">и </w:t>
      </w:r>
      <w:r w:rsidR="0099171A">
        <w:rPr>
          <w:rFonts w:ascii="Times New Roman" w:hAnsi="Times New Roman" w:cs="Times New Roman"/>
          <w:sz w:val="28"/>
          <w:szCs w:val="28"/>
        </w:rPr>
        <w:t xml:space="preserve">финансового анализа. </w:t>
      </w:r>
      <w:r w:rsidR="00BC3BBF">
        <w:rPr>
          <w:rFonts w:ascii="Times New Roman" w:hAnsi="Times New Roman" w:cs="Times New Roman"/>
          <w:sz w:val="28"/>
          <w:szCs w:val="28"/>
        </w:rPr>
        <w:t xml:space="preserve">Основные элементы информационного обеспечения. </w:t>
      </w:r>
      <w:r w:rsidR="008F46C5" w:rsidRPr="008F46C5">
        <w:rPr>
          <w:rFonts w:ascii="Times New Roman" w:hAnsi="Times New Roman" w:cs="Times New Roman"/>
          <w:sz w:val="28"/>
          <w:szCs w:val="28"/>
        </w:rPr>
        <w:t>Обоснование управленческих решений в бизнесе.</w:t>
      </w:r>
    </w:p>
    <w:p w14:paraId="2C31C8F3" w14:textId="77777777" w:rsidR="0099171A" w:rsidRPr="000968B4" w:rsidRDefault="0099171A" w:rsidP="00B927A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8B4">
        <w:rPr>
          <w:rFonts w:ascii="Times New Roman" w:hAnsi="Times New Roman" w:cs="Times New Roman"/>
          <w:sz w:val="28"/>
          <w:szCs w:val="28"/>
        </w:rPr>
        <w:t>Понятие инвестиций и их основные объекты. Экономическая сущность, значение и виды инвестиций. Причины, обуславливающие необходимость инвестиций. Факторы, оказывающие влияние на инвестиционную деятельность.</w:t>
      </w:r>
    </w:p>
    <w:p w14:paraId="0CF6CADB" w14:textId="77777777" w:rsidR="0099171A" w:rsidRPr="000968B4" w:rsidRDefault="00B927A9" w:rsidP="0099171A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9171A" w:rsidRPr="000968B4">
        <w:rPr>
          <w:rFonts w:ascii="Times New Roman" w:hAnsi="Times New Roman" w:cs="Times New Roman"/>
          <w:sz w:val="28"/>
          <w:szCs w:val="28"/>
        </w:rPr>
        <w:t xml:space="preserve">Инвестиционный процесс. Участники инвестиционного процесса. Типы инвесторов. Государство, компании, частные лица. Институциональные и индивидуальные инвесторы. Финансовые институты. Внутренние и внешние финансовые рынки. </w:t>
      </w:r>
    </w:p>
    <w:p w14:paraId="72D0DCFE" w14:textId="77777777" w:rsidR="000968B4" w:rsidRPr="000968B4" w:rsidRDefault="0099171A" w:rsidP="0099171A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8B4">
        <w:rPr>
          <w:rFonts w:ascii="Times New Roman" w:hAnsi="Times New Roman" w:cs="Times New Roman"/>
          <w:sz w:val="28"/>
          <w:szCs w:val="28"/>
        </w:rPr>
        <w:t>Цели и задачи инвестирования. Права инвесторов. Обязанности субъектов инвестиционной деятельности. Отношения между субъектами инвестиционной деятельности.</w:t>
      </w:r>
    </w:p>
    <w:p w14:paraId="51BAE745" w14:textId="77777777" w:rsidR="00B927A9" w:rsidRPr="00B927A9" w:rsidRDefault="00B927A9" w:rsidP="00B927A9">
      <w:pPr>
        <w:pStyle w:val="26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927A9">
        <w:rPr>
          <w:rFonts w:ascii="Times New Roman" w:hAnsi="Times New Roman" w:cs="Times New Roman"/>
          <w:sz w:val="28"/>
          <w:szCs w:val="28"/>
        </w:rPr>
        <w:t>Инвестиционные ресурсы организации. Традиционные источники финансирован</w:t>
      </w:r>
      <w:r>
        <w:rPr>
          <w:rFonts w:ascii="Times New Roman" w:hAnsi="Times New Roman" w:cs="Times New Roman"/>
          <w:sz w:val="28"/>
          <w:szCs w:val="28"/>
        </w:rPr>
        <w:t xml:space="preserve">ия инвестиционной деятельности. </w:t>
      </w:r>
      <w:r w:rsidRPr="00B927A9">
        <w:rPr>
          <w:rFonts w:ascii="Times New Roman" w:hAnsi="Times New Roman" w:cs="Times New Roman"/>
          <w:sz w:val="28"/>
          <w:szCs w:val="28"/>
        </w:rPr>
        <w:t xml:space="preserve">Собственные средства: чистая прибыль, накопления, страховые суммы и др. Заемные средства: облигационные займы; выпуск векселей; кредиты бюджетные, банковские, инвестиционных компаний и фондов. </w:t>
      </w:r>
    </w:p>
    <w:p w14:paraId="0A472A98" w14:textId="77777777" w:rsidR="00B927A9" w:rsidRDefault="00B927A9" w:rsidP="00B927A9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7A9">
        <w:rPr>
          <w:rFonts w:ascii="Times New Roman" w:hAnsi="Times New Roman" w:cs="Times New Roman"/>
          <w:sz w:val="28"/>
          <w:szCs w:val="28"/>
        </w:rPr>
        <w:t>Привлеченные средства. Средства населения. Бюджетные средства. Условия предоставления бюджетных ассигнований. Ипотечное кредитование. Долгосрочное кредитование. Иностранные инвестиции. Режим функционирования иностранного капитала в России.</w:t>
      </w:r>
    </w:p>
    <w:p w14:paraId="6739CB9A" w14:textId="77777777" w:rsidR="00120AEF" w:rsidRPr="008F46C5" w:rsidRDefault="00120AEF" w:rsidP="00B927A9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7A9">
        <w:rPr>
          <w:rFonts w:ascii="Times New Roman" w:hAnsi="Times New Roman" w:cs="Times New Roman"/>
          <w:sz w:val="28"/>
          <w:szCs w:val="28"/>
        </w:rPr>
        <w:t xml:space="preserve">Особенности организации и </w:t>
      </w:r>
      <w:r w:rsidR="002D74BF" w:rsidRPr="00B927A9">
        <w:rPr>
          <w:rFonts w:ascii="Times New Roman" w:hAnsi="Times New Roman" w:cs="Times New Roman"/>
          <w:sz w:val="28"/>
          <w:szCs w:val="28"/>
        </w:rPr>
        <w:t>последовательности проведения</w:t>
      </w:r>
      <w:r w:rsidRPr="00B927A9">
        <w:rPr>
          <w:rFonts w:ascii="Times New Roman" w:hAnsi="Times New Roman" w:cs="Times New Roman"/>
          <w:sz w:val="28"/>
          <w:szCs w:val="28"/>
        </w:rPr>
        <w:t xml:space="preserve"> </w:t>
      </w:r>
      <w:r w:rsidR="000968B4" w:rsidRPr="00B927A9">
        <w:rPr>
          <w:rFonts w:ascii="Times New Roman" w:hAnsi="Times New Roman" w:cs="Times New Roman"/>
          <w:sz w:val="28"/>
          <w:szCs w:val="28"/>
        </w:rPr>
        <w:t>количественного финансового и инвестиционного анализа</w:t>
      </w:r>
      <w:r w:rsidR="002D74BF" w:rsidRPr="00B927A9">
        <w:rPr>
          <w:rFonts w:ascii="Times New Roman" w:hAnsi="Times New Roman" w:cs="Times New Roman"/>
          <w:sz w:val="28"/>
          <w:szCs w:val="28"/>
        </w:rPr>
        <w:t xml:space="preserve"> </w:t>
      </w:r>
      <w:r w:rsidRPr="00B927A9">
        <w:rPr>
          <w:rFonts w:ascii="Times New Roman" w:hAnsi="Times New Roman" w:cs="Times New Roman"/>
          <w:sz w:val="28"/>
          <w:szCs w:val="28"/>
        </w:rPr>
        <w:t>на пред</w:t>
      </w:r>
      <w:r w:rsidRPr="008F46C5">
        <w:rPr>
          <w:rFonts w:ascii="Times New Roman" w:hAnsi="Times New Roman" w:cs="Times New Roman"/>
          <w:sz w:val="28"/>
          <w:szCs w:val="28"/>
        </w:rPr>
        <w:t>приятиях в современных условиях.</w:t>
      </w:r>
    </w:p>
    <w:p w14:paraId="2F44D09A" w14:textId="77777777" w:rsidR="006C347D" w:rsidRDefault="006C347D" w:rsidP="000968B4">
      <w:pPr>
        <w:pStyle w:val="3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036EDF" w14:textId="77777777" w:rsidR="002D74BF" w:rsidRDefault="00120AEF" w:rsidP="000968B4">
      <w:pPr>
        <w:pStyle w:val="34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ab/>
      </w:r>
    </w:p>
    <w:p w14:paraId="64C1536D" w14:textId="77777777" w:rsidR="00120AEF" w:rsidRPr="00120AEF" w:rsidRDefault="004576B3" w:rsidP="008C27A4">
      <w:pPr>
        <w:pStyle w:val="aa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</w:t>
      </w:r>
      <w:r w:rsidR="00BF4951">
        <w:rPr>
          <w:rFonts w:ascii="Times New Roman" w:hAnsi="Times New Roman" w:cs="Times New Roman"/>
          <w:b/>
          <w:sz w:val="28"/>
          <w:szCs w:val="28"/>
        </w:rPr>
        <w:t>.</w:t>
      </w:r>
      <w:r w:rsidR="00120AEF" w:rsidRPr="00120A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27A9">
        <w:rPr>
          <w:rFonts w:ascii="Times New Roman" w:hAnsi="Times New Roman" w:cs="Times New Roman"/>
          <w:b/>
          <w:sz w:val="28"/>
          <w:szCs w:val="28"/>
        </w:rPr>
        <w:t>Понятие инвестиционной стратегии организации, ее цели и задачи. Инвестицио</w:t>
      </w:r>
      <w:r w:rsidR="00BC3BBF">
        <w:rPr>
          <w:rFonts w:ascii="Times New Roman" w:hAnsi="Times New Roman" w:cs="Times New Roman"/>
          <w:b/>
          <w:sz w:val="28"/>
          <w:szCs w:val="28"/>
        </w:rPr>
        <w:t>нный проект</w:t>
      </w:r>
    </w:p>
    <w:p w14:paraId="67AA6485" w14:textId="77777777" w:rsidR="00120AEF" w:rsidRPr="00120AEF" w:rsidRDefault="00120AEF" w:rsidP="00120AEF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EDF400D" w14:textId="77777777" w:rsidR="00B927A9" w:rsidRPr="00BC3BBF" w:rsidRDefault="00B927A9" w:rsidP="00E24375">
      <w:pPr>
        <w:pStyle w:val="a4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3BBF">
        <w:rPr>
          <w:rFonts w:ascii="Times New Roman" w:hAnsi="Times New Roman"/>
          <w:sz w:val="28"/>
          <w:szCs w:val="28"/>
        </w:rPr>
        <w:t>Понятие инвестиционной стратегии ее цели и задачи. Роль и значение инвестиционной стратегии в обеспечении эффективности деятельности организации. Виды инвестиционных стратегий.</w:t>
      </w:r>
    </w:p>
    <w:p w14:paraId="25A8DE42" w14:textId="77777777" w:rsidR="00B927A9" w:rsidRPr="00BC3BBF" w:rsidRDefault="005A5062" w:rsidP="00B927A9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927A9" w:rsidRPr="00BC3BBF">
        <w:rPr>
          <w:rFonts w:ascii="Times New Roman" w:hAnsi="Times New Roman" w:cs="Times New Roman"/>
          <w:sz w:val="28"/>
          <w:szCs w:val="28"/>
        </w:rPr>
        <w:t xml:space="preserve">Методы финансирования инвестиционных проектов. Бюджетное финансирование, самофинансирование, акционирование, долговое финансирование, смешанное и проектное финансирование. </w:t>
      </w:r>
    </w:p>
    <w:p w14:paraId="5A6351E8" w14:textId="77777777" w:rsidR="00B927A9" w:rsidRPr="00BC3BBF" w:rsidRDefault="00B927A9" w:rsidP="00B927A9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BBF">
        <w:rPr>
          <w:rFonts w:ascii="Times New Roman" w:hAnsi="Times New Roman" w:cs="Times New Roman"/>
          <w:sz w:val="28"/>
          <w:szCs w:val="28"/>
        </w:rPr>
        <w:t xml:space="preserve">Схемы организации проектного финансирования. Особенности финансирования за счет внутренних и внешних источников финансирования. </w:t>
      </w:r>
    </w:p>
    <w:p w14:paraId="2F4A1982" w14:textId="77777777" w:rsidR="00B927A9" w:rsidRPr="00BC3BBF" w:rsidRDefault="00B927A9" w:rsidP="00B927A9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BBF">
        <w:rPr>
          <w:rFonts w:ascii="Times New Roman" w:hAnsi="Times New Roman" w:cs="Times New Roman"/>
          <w:sz w:val="28"/>
          <w:szCs w:val="28"/>
        </w:rPr>
        <w:lastRenderedPageBreak/>
        <w:t xml:space="preserve">Основные критерии оптимизации соотношения внутренних и внешних источников финансирования инвестиционной деятельности. Финансовая устойчивость. Максимизация сумм прибыли при различных соотношениях внутренних и внешних источников финансирования инвестиционной деятельности. Расчет эффекта финансового левериджа. </w:t>
      </w:r>
    </w:p>
    <w:p w14:paraId="48C15D1A" w14:textId="77777777" w:rsidR="00B927A9" w:rsidRPr="00BC3BBF" w:rsidRDefault="00B927A9" w:rsidP="00B927A9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BBF">
        <w:rPr>
          <w:rFonts w:ascii="Times New Roman" w:hAnsi="Times New Roman" w:cs="Times New Roman"/>
          <w:sz w:val="28"/>
          <w:szCs w:val="28"/>
        </w:rPr>
        <w:t>Понятие инвестиционного проекта и его концепция. Понятие «жизненный цикл» проекта. Фазы проекта и их содержание. Понятие бизнес-плана инвестиционного проекта, его назначение, содержание разделов и порядок разработки. Структура инвестиционного проекта. Факторы, влияющие на показатели эффективности инвестиционного процесса. Контролируемые и неконтролируемые факторы. Классификация инвестиционных проектов.</w:t>
      </w:r>
    </w:p>
    <w:p w14:paraId="3D1D9639" w14:textId="77777777" w:rsidR="00120AEF" w:rsidRPr="00BC3BBF" w:rsidRDefault="00120AEF" w:rsidP="00120AEF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C3BBF">
        <w:rPr>
          <w:rFonts w:ascii="Times New Roman" w:hAnsi="Times New Roman" w:cs="Times New Roman"/>
          <w:sz w:val="28"/>
          <w:szCs w:val="28"/>
        </w:rPr>
        <w:tab/>
      </w:r>
    </w:p>
    <w:p w14:paraId="3318D223" w14:textId="77777777" w:rsidR="00BC3BBF" w:rsidRPr="00BC3BBF" w:rsidRDefault="00BF4951" w:rsidP="00183DD4">
      <w:pPr>
        <w:tabs>
          <w:tab w:val="left" w:pos="1134"/>
        </w:tabs>
        <w:ind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4576B3">
        <w:rPr>
          <w:rFonts w:ascii="Times New Roman" w:hAnsi="Times New Roman" w:cs="Times New Roman"/>
          <w:b/>
          <w:sz w:val="28"/>
          <w:szCs w:val="28"/>
        </w:rPr>
        <w:t>3</w:t>
      </w:r>
      <w:r w:rsidRPr="00BC3BBF">
        <w:rPr>
          <w:rFonts w:ascii="Times New Roman" w:hAnsi="Times New Roman" w:cs="Times New Roman"/>
          <w:b/>
          <w:sz w:val="28"/>
          <w:szCs w:val="28"/>
        </w:rPr>
        <w:t>.</w:t>
      </w:r>
      <w:r w:rsidR="00120AEF" w:rsidRPr="00BC3B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3BBF" w:rsidRPr="00BC3BBF">
        <w:rPr>
          <w:rFonts w:ascii="Times New Roman" w:hAnsi="Times New Roman" w:cs="Times New Roman"/>
          <w:b/>
          <w:sz w:val="28"/>
          <w:szCs w:val="28"/>
        </w:rPr>
        <w:t xml:space="preserve">Основные концепции и методы, применяемые </w:t>
      </w:r>
      <w:r w:rsidR="00183DD4">
        <w:rPr>
          <w:rFonts w:ascii="Times New Roman" w:hAnsi="Times New Roman" w:cs="Times New Roman"/>
          <w:b/>
          <w:sz w:val="28"/>
          <w:szCs w:val="28"/>
        </w:rPr>
        <w:t>при оценке эффективности инвестиционных проектов</w:t>
      </w:r>
    </w:p>
    <w:p w14:paraId="5A4262DA" w14:textId="77777777" w:rsidR="00BC3BBF" w:rsidRDefault="00BC3BBF" w:rsidP="00BC3BBF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D732BE" w14:textId="77777777" w:rsidR="00BC3BBF" w:rsidRPr="00BC3BBF" w:rsidRDefault="00BC3BBF" w:rsidP="00BC3BBF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BBF">
        <w:rPr>
          <w:rFonts w:ascii="Times New Roman" w:hAnsi="Times New Roman" w:cs="Times New Roman"/>
          <w:sz w:val="28"/>
          <w:szCs w:val="28"/>
        </w:rPr>
        <w:t xml:space="preserve">Основные концепции, применяемые при анализе риска и доходности инвестиций.  Критерии оценки инвестиционного проекта. Оценка финансовой состоятельности проекта - анализ ликвидности проекта в ходе его реализации. Оценка эффективности инвестиций – анализ потенциальной способности проекта сохранять покупательную ценность вложенных средств и обеспечить их прирост. </w:t>
      </w:r>
    </w:p>
    <w:p w14:paraId="3DC26BEE" w14:textId="77777777" w:rsidR="00BC3BBF" w:rsidRPr="00BC3BBF" w:rsidRDefault="001B688F" w:rsidP="001B688F">
      <w:p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C3BBF" w:rsidRPr="00BC3BBF">
        <w:rPr>
          <w:rFonts w:ascii="Times New Roman" w:hAnsi="Times New Roman" w:cs="Times New Roman"/>
          <w:sz w:val="28"/>
          <w:szCs w:val="28"/>
        </w:rPr>
        <w:t>Методы оценки эффективности инвестиционного проекта. Простые методы оценки эффективности инвестиционных проектов. Показатели нормы прибыли, срока окупаемости и точки безубыточности. Их содержание, преимущества и недостатки, способы расчета. Критические точки.</w:t>
      </w:r>
    </w:p>
    <w:p w14:paraId="66B3592F" w14:textId="77777777" w:rsidR="00BC3BBF" w:rsidRPr="00BC3BBF" w:rsidRDefault="00BC3BBF" w:rsidP="00BC3BBF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BBF">
        <w:rPr>
          <w:rFonts w:ascii="Times New Roman" w:hAnsi="Times New Roman" w:cs="Times New Roman"/>
          <w:sz w:val="28"/>
          <w:szCs w:val="28"/>
        </w:rPr>
        <w:t xml:space="preserve">Сложные методы оценки инвестиционных проектов. </w:t>
      </w:r>
      <w:r w:rsidR="00952730">
        <w:rPr>
          <w:rFonts w:ascii="Times New Roman" w:hAnsi="Times New Roman" w:cs="Times New Roman"/>
          <w:sz w:val="28"/>
          <w:szCs w:val="28"/>
        </w:rPr>
        <w:t>Метод дисконтирования. Понятие «чистого потока денежных средств»</w:t>
      </w:r>
      <w:r w:rsidRPr="00BC3BBF">
        <w:rPr>
          <w:rFonts w:ascii="Times New Roman" w:hAnsi="Times New Roman" w:cs="Times New Roman"/>
          <w:sz w:val="28"/>
          <w:szCs w:val="28"/>
        </w:rPr>
        <w:t>. Виды денежных потоков инвестиционного проекта. Критерии эффективности инвестиционных проектов, основанные на применении метода дисконтирования: чистая текущая стоимость, внутренняя норма рентабельности, индексы эффективности и срок окупаемости. Их содержание и способы расчета. Бюджетная эффективность и социальные результаты реализации инвестиционных проектов.</w:t>
      </w:r>
    </w:p>
    <w:p w14:paraId="0971441B" w14:textId="77777777" w:rsidR="004A27A5" w:rsidRDefault="004A27A5" w:rsidP="00346A33">
      <w:pPr>
        <w:pStyle w:val="aa"/>
        <w:spacing w:after="0" w:line="240" w:lineRule="auto"/>
        <w:ind w:left="0" w:firstLine="70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594E8617" w14:textId="77777777" w:rsidR="001B688F" w:rsidRPr="001B688F" w:rsidRDefault="003C2723" w:rsidP="00346A33">
      <w:pPr>
        <w:pStyle w:val="aa"/>
        <w:spacing w:after="0" w:line="240" w:lineRule="auto"/>
        <w:ind w:left="0"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 4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1B688F" w:rsidRPr="001B688F">
        <w:rPr>
          <w:rFonts w:ascii="Times New Roman" w:hAnsi="Times New Roman" w:cs="Times New Roman"/>
          <w:b/>
          <w:sz w:val="28"/>
          <w:szCs w:val="28"/>
        </w:rPr>
        <w:t xml:space="preserve">Основные концепции и </w:t>
      </w:r>
      <w:r w:rsidR="00917FD4">
        <w:rPr>
          <w:rFonts w:ascii="Times New Roman" w:hAnsi="Times New Roman" w:cs="Times New Roman"/>
          <w:b/>
          <w:sz w:val="28"/>
          <w:szCs w:val="28"/>
        </w:rPr>
        <w:t xml:space="preserve">количественные </w:t>
      </w:r>
      <w:r w:rsidR="001B688F" w:rsidRPr="001B688F">
        <w:rPr>
          <w:rFonts w:ascii="Times New Roman" w:hAnsi="Times New Roman" w:cs="Times New Roman"/>
          <w:b/>
          <w:sz w:val="28"/>
          <w:szCs w:val="28"/>
        </w:rPr>
        <w:t>методы анализа и оценки рисков</w:t>
      </w:r>
      <w:r w:rsidR="001B688F" w:rsidRPr="001B688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347B08BB" w14:textId="77777777" w:rsidR="008E77BC" w:rsidRDefault="00F12F1B" w:rsidP="008E77B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инвестиционных проектов в условиях риска. </w:t>
      </w:r>
      <w:r w:rsidR="008E77BC" w:rsidRPr="008E77BC">
        <w:rPr>
          <w:rFonts w:ascii="Times New Roman" w:hAnsi="Times New Roman" w:cs="Times New Roman"/>
          <w:sz w:val="28"/>
          <w:szCs w:val="28"/>
        </w:rPr>
        <w:t>Понятие «анализа риска». Система показателей оценки риска. Подходы к управлению рисками: активный, адаптивный, консерва</w:t>
      </w:r>
      <w:r w:rsidR="000C369E">
        <w:rPr>
          <w:rFonts w:ascii="Times New Roman" w:hAnsi="Times New Roman" w:cs="Times New Roman"/>
          <w:sz w:val="28"/>
          <w:szCs w:val="28"/>
        </w:rPr>
        <w:t xml:space="preserve">тивный. Количественный анализ: </w:t>
      </w:r>
      <w:r w:rsidR="008E77BC" w:rsidRPr="008E77BC">
        <w:rPr>
          <w:rFonts w:ascii="Times New Roman" w:hAnsi="Times New Roman" w:cs="Times New Roman"/>
          <w:sz w:val="28"/>
          <w:szCs w:val="28"/>
        </w:rPr>
        <w:t>метод оценки вероятности ожидаемого ущерба, метод минимизации потерь, математический метод, оценка рисков на основе финансовых показателей деятельности организации.</w:t>
      </w:r>
    </w:p>
    <w:p w14:paraId="6F0AC8BE" w14:textId="77777777" w:rsidR="00F12F1B" w:rsidRPr="008E77BC" w:rsidRDefault="00F12F1B" w:rsidP="008E77B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безубыточности как неотъемлемая часть инвестиционного проектирования.</w:t>
      </w:r>
    </w:p>
    <w:p w14:paraId="0BC426EC" w14:textId="77777777" w:rsidR="008E77BC" w:rsidRPr="008E77BC" w:rsidRDefault="008E77BC" w:rsidP="008E77B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7BC">
        <w:rPr>
          <w:rFonts w:ascii="Times New Roman" w:hAnsi="Times New Roman" w:cs="Times New Roman"/>
          <w:sz w:val="28"/>
          <w:szCs w:val="28"/>
        </w:rPr>
        <w:lastRenderedPageBreak/>
        <w:t xml:space="preserve">Экономико-статистические методы оценки: стандартное отклонение, дисперсия, коэффициент вариации. Правило оптимальной </w:t>
      </w:r>
      <w:proofErr w:type="spellStart"/>
      <w:r w:rsidRPr="008E77BC">
        <w:rPr>
          <w:rFonts w:ascii="Times New Roman" w:hAnsi="Times New Roman" w:cs="Times New Roman"/>
          <w:sz w:val="28"/>
          <w:szCs w:val="28"/>
        </w:rPr>
        <w:t>колеблемости</w:t>
      </w:r>
      <w:proofErr w:type="spellEnd"/>
      <w:r w:rsidRPr="008E77BC">
        <w:rPr>
          <w:rFonts w:ascii="Times New Roman" w:hAnsi="Times New Roman" w:cs="Times New Roman"/>
          <w:sz w:val="28"/>
          <w:szCs w:val="28"/>
        </w:rPr>
        <w:t xml:space="preserve"> результата. Правило оптимальной вероятности результата.</w:t>
      </w:r>
    </w:p>
    <w:p w14:paraId="7F15F5FC" w14:textId="77777777" w:rsidR="00917FD4" w:rsidRPr="00917FD4" w:rsidRDefault="00183DD4" w:rsidP="00917FD4">
      <w:pPr>
        <w:pStyle w:val="a4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FD4">
        <w:rPr>
          <w:rFonts w:ascii="Times New Roman" w:hAnsi="Times New Roman"/>
          <w:sz w:val="28"/>
          <w:szCs w:val="28"/>
        </w:rPr>
        <w:t>Выявление рисков инвестиционного проекта и их оценка</w:t>
      </w:r>
      <w:r w:rsidR="00917FD4" w:rsidRPr="00917FD4">
        <w:rPr>
          <w:rFonts w:ascii="Times New Roman" w:hAnsi="Times New Roman"/>
          <w:sz w:val="28"/>
          <w:szCs w:val="28"/>
        </w:rPr>
        <w:t>.</w:t>
      </w:r>
      <w:r w:rsidRPr="008E77BC">
        <w:rPr>
          <w:rFonts w:ascii="Times New Roman" w:hAnsi="Times New Roman" w:cs="Times New Roman"/>
          <w:sz w:val="28"/>
          <w:szCs w:val="28"/>
        </w:rPr>
        <w:t xml:space="preserve"> </w:t>
      </w:r>
      <w:r w:rsidR="00917FD4" w:rsidRPr="00917FD4">
        <w:rPr>
          <w:rFonts w:ascii="Times New Roman" w:hAnsi="Times New Roman"/>
          <w:sz w:val="28"/>
          <w:szCs w:val="28"/>
        </w:rPr>
        <w:t xml:space="preserve">Методы управления риском: диверсификация, распределение риска между участниками, страхование, резервирование ресурсов, приобретение дополнительной информации. </w:t>
      </w:r>
    </w:p>
    <w:p w14:paraId="088AC4FA" w14:textId="77777777" w:rsidR="008E77BC" w:rsidRDefault="008E77BC" w:rsidP="008E77BC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7BC">
        <w:rPr>
          <w:rFonts w:ascii="Times New Roman" w:hAnsi="Times New Roman" w:cs="Times New Roman"/>
          <w:sz w:val="28"/>
          <w:szCs w:val="28"/>
        </w:rPr>
        <w:t>Портфельный анализ: портфель ценных бумаг и его характеристики, эффекты диверсификации портфеля, формирование оптимального портфеля, основные задачи оптимизации портфеля.</w:t>
      </w:r>
    </w:p>
    <w:p w14:paraId="4EB36B2F" w14:textId="77777777" w:rsidR="00917FD4" w:rsidRPr="00917FD4" w:rsidRDefault="00917FD4" w:rsidP="008E77BC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7FD4">
        <w:rPr>
          <w:rFonts w:ascii="Times New Roman" w:hAnsi="Times New Roman" w:cs="Times New Roman"/>
          <w:sz w:val="28"/>
          <w:szCs w:val="28"/>
        </w:rPr>
        <w:t>Оценка эффективности системы управления рисками в организации.</w:t>
      </w:r>
    </w:p>
    <w:p w14:paraId="5423C509" w14:textId="77777777" w:rsidR="00F83860" w:rsidRDefault="00F83860" w:rsidP="003C2723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2A893996" w14:textId="77777777" w:rsidR="00BB29B1" w:rsidRDefault="00BB29B1" w:rsidP="003C2723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7B4AD7BD" w14:textId="17A18573" w:rsidR="003C2723" w:rsidRPr="00546223" w:rsidRDefault="009E453C" w:rsidP="003C2723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5</w:t>
      </w:r>
      <w:r w:rsidR="003C2723" w:rsidRPr="00EA2E7E">
        <w:rPr>
          <w:rFonts w:ascii="Times New Roman" w:hAnsi="Times New Roman"/>
          <w:b/>
          <w:sz w:val="28"/>
          <w:szCs w:val="28"/>
        </w:rPr>
        <w:t>.</w:t>
      </w:r>
      <w:r w:rsidR="003C2723">
        <w:rPr>
          <w:rFonts w:ascii="Times New Roman" w:hAnsi="Times New Roman"/>
          <w:sz w:val="28"/>
          <w:szCs w:val="28"/>
        </w:rPr>
        <w:t xml:space="preserve"> </w:t>
      </w:r>
      <w:r w:rsidR="00CA6797">
        <w:rPr>
          <w:rFonts w:ascii="Times New Roman" w:hAnsi="Times New Roman"/>
          <w:b/>
          <w:sz w:val="28"/>
          <w:szCs w:val="28"/>
        </w:rPr>
        <w:t xml:space="preserve">Анализ инвестиционной привлекательности </w:t>
      </w:r>
      <w:r w:rsidR="006E62A3">
        <w:rPr>
          <w:rFonts w:ascii="Times New Roman" w:hAnsi="Times New Roman"/>
          <w:b/>
          <w:sz w:val="28"/>
          <w:szCs w:val="28"/>
        </w:rPr>
        <w:t xml:space="preserve">и оценка финансового состояния </w:t>
      </w:r>
      <w:r w:rsidR="00CA6797">
        <w:rPr>
          <w:rFonts w:ascii="Times New Roman" w:hAnsi="Times New Roman"/>
          <w:b/>
          <w:sz w:val="28"/>
          <w:szCs w:val="28"/>
        </w:rPr>
        <w:t>организации</w:t>
      </w:r>
    </w:p>
    <w:p w14:paraId="014355F7" w14:textId="77777777" w:rsidR="00CA6797" w:rsidRDefault="00CA6797" w:rsidP="004B3B86">
      <w:pPr>
        <w:pStyle w:val="Default"/>
        <w:ind w:firstLine="708"/>
        <w:jc w:val="both"/>
        <w:rPr>
          <w:sz w:val="28"/>
          <w:szCs w:val="28"/>
        </w:rPr>
      </w:pPr>
    </w:p>
    <w:p w14:paraId="0F459237" w14:textId="77777777" w:rsidR="00CA6797" w:rsidRDefault="00CA6797" w:rsidP="004B3B86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подходы к содержанию понятия «инвестиционная привлекательность организации». Методические основы анализа инвестиционной привлекательности организации. </w:t>
      </w:r>
    </w:p>
    <w:p w14:paraId="7B070545" w14:textId="77777777" w:rsidR="004B3B86" w:rsidRPr="00076F2E" w:rsidRDefault="004B3B86" w:rsidP="004B3B86">
      <w:pPr>
        <w:pStyle w:val="Default"/>
        <w:ind w:firstLine="708"/>
        <w:jc w:val="both"/>
        <w:rPr>
          <w:sz w:val="28"/>
          <w:szCs w:val="28"/>
        </w:rPr>
      </w:pPr>
      <w:r w:rsidRPr="00076F2E">
        <w:rPr>
          <w:sz w:val="28"/>
          <w:szCs w:val="28"/>
        </w:rPr>
        <w:t xml:space="preserve">Экономические факторы, влияющие на величину прибыли организации. Факторный анализ прибыли. Направления распределения чистой прибыли и их оптимизация. Система показателей рентабельности. </w:t>
      </w:r>
      <w:r>
        <w:rPr>
          <w:sz w:val="28"/>
          <w:szCs w:val="28"/>
        </w:rPr>
        <w:t>Факторный анализ показателей рентабельности. Р</w:t>
      </w:r>
      <w:r w:rsidRPr="00076F2E">
        <w:rPr>
          <w:sz w:val="28"/>
          <w:szCs w:val="28"/>
        </w:rPr>
        <w:t xml:space="preserve">езервы повышения рентабельности. </w:t>
      </w:r>
    </w:p>
    <w:p w14:paraId="576223BC" w14:textId="77777777" w:rsidR="003C2723" w:rsidRDefault="00CA6797" w:rsidP="00CA679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ояние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фина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нализа.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>.</w:t>
      </w:r>
    </w:p>
    <w:p w14:paraId="6B01C8AC" w14:textId="77777777" w:rsidR="00CA6797" w:rsidRDefault="00CA6797" w:rsidP="00CA6797">
      <w:pPr>
        <w:widowControl w:val="0"/>
        <w:spacing w:line="239" w:lineRule="auto"/>
        <w:ind w:right="-6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Классификация активов 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ического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убъе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ликвид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ости.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Разделение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иков финанс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 экономичес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срочнос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E7C6579" w14:textId="77777777" w:rsidR="00CA6797" w:rsidRPr="000B385A" w:rsidRDefault="00CA6797" w:rsidP="00CA6797">
      <w:pPr>
        <w:widowControl w:val="0"/>
        <w:tabs>
          <w:tab w:val="left" w:pos="2039"/>
          <w:tab w:val="left" w:pos="3855"/>
          <w:tab w:val="left" w:pos="5954"/>
          <w:tab w:val="left" w:pos="8314"/>
        </w:tabs>
        <w:spacing w:line="239" w:lineRule="auto"/>
        <w:ind w:right="-11" w:firstLine="6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 w:rsidRPr="000B385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номиче</w:t>
      </w:r>
      <w:r w:rsidRPr="000B385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кое</w:t>
      </w:r>
      <w:r w:rsidRPr="000B385A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</w:t>
      </w:r>
      <w:r w:rsidRPr="000B385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0B385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 w:rsidRPr="000B385A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поня</w:t>
      </w:r>
      <w:r w:rsidRPr="000B385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0B385A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ликвидности и платежеспособности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0B385A">
        <w:rPr>
          <w:rFonts w:ascii="Times New Roman" w:hAnsi="Times New Roman" w:cs="Times New Roman"/>
          <w:sz w:val="28"/>
          <w:szCs w:val="28"/>
        </w:rPr>
        <w:t>Анализ ликвидности баланса. Анализ платежеспособности организации при помощи финансовых коэффициентов.</w:t>
      </w:r>
    </w:p>
    <w:p w14:paraId="454D9784" w14:textId="77777777" w:rsidR="00CA6797" w:rsidRDefault="00CA6797" w:rsidP="00CA679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85A">
        <w:rPr>
          <w:rFonts w:ascii="Times New Roman" w:hAnsi="Times New Roman" w:cs="Times New Roman"/>
          <w:sz w:val="28"/>
          <w:szCs w:val="28"/>
        </w:rPr>
        <w:t>Анализ финансовой</w:t>
      </w:r>
      <w:r w:rsidRPr="00974177">
        <w:rPr>
          <w:rFonts w:ascii="Times New Roman" w:hAnsi="Times New Roman"/>
          <w:sz w:val="28"/>
          <w:szCs w:val="28"/>
        </w:rPr>
        <w:t xml:space="preserve"> устойчивости. Анализ чистых активов организации. Методика оценки достаточности источников финансирования для формирования материальных оборотных средств. Относительные показатели финансовой </w:t>
      </w:r>
      <w:r w:rsidRPr="000B385A">
        <w:rPr>
          <w:rFonts w:ascii="Times New Roman" w:hAnsi="Times New Roman" w:cs="Times New Roman"/>
          <w:sz w:val="28"/>
          <w:szCs w:val="28"/>
        </w:rPr>
        <w:t xml:space="preserve">устойчивости. </w:t>
      </w:r>
      <w:r w:rsidRPr="008F46C5">
        <w:rPr>
          <w:rFonts w:ascii="Times New Roman" w:hAnsi="Times New Roman" w:cs="Times New Roman"/>
          <w:sz w:val="28"/>
          <w:szCs w:val="28"/>
        </w:rPr>
        <w:t>Эффект финансового рычага: концепция доходности и концепция риска. Коэффициент устойчивости экономического роста.</w:t>
      </w:r>
    </w:p>
    <w:p w14:paraId="4CBA8482" w14:textId="77777777" w:rsidR="008D6FD7" w:rsidRDefault="008D6FD7" w:rsidP="008D6FD7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     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по сводным критериям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нки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ухгал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нка).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рии    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ства)</w:t>
      </w:r>
      <w:r>
        <w:rPr>
          <w:rFonts w:ascii="Times New Roman" w:eastAsia="Times New Roman" w:hAnsi="Times New Roman" w:cs="Times New Roman"/>
          <w:color w:val="000000"/>
          <w:spacing w:val="-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ции.    </w:t>
      </w:r>
      <w:r>
        <w:rPr>
          <w:rFonts w:ascii="Times New Roman" w:eastAsia="Times New Roman" w:hAnsi="Times New Roman" w:cs="Times New Roman"/>
          <w:color w:val="000000"/>
          <w:spacing w:val="-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ема    </w:t>
      </w:r>
      <w:r>
        <w:rPr>
          <w:rFonts w:ascii="Times New Roman" w:eastAsia="Times New Roman" w:hAnsi="Times New Roman" w:cs="Times New Roman"/>
          <w:color w:val="000000"/>
          <w:spacing w:val="-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азате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ей-индика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бан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ии. </w:t>
      </w:r>
    </w:p>
    <w:p w14:paraId="2A7A5C19" w14:textId="77777777" w:rsidR="008D6FD7" w:rsidRPr="000033B5" w:rsidRDefault="008D6FD7" w:rsidP="008D6FD7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    </w:t>
      </w:r>
      <w:r>
        <w:rPr>
          <w:rFonts w:ascii="Times New Roman" w:eastAsia="Times New Roman" w:hAnsi="Times New Roman" w:cs="Times New Roman"/>
          <w:color w:val="000000"/>
          <w:spacing w:val="-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зарубеж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и росс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ротства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3A558873" w14:textId="43747129" w:rsidR="00CF1832" w:rsidRPr="00161DFA" w:rsidRDefault="00BB29B1" w:rsidP="00CF1832">
      <w:pPr>
        <w:pStyle w:val="2"/>
        <w:ind w:firstLine="708"/>
        <w:jc w:val="both"/>
        <w:rPr>
          <w:rFonts w:ascii="Times New Roman" w:hAnsi="Times New Roman"/>
          <w:bCs w:val="0"/>
          <w:i w:val="0"/>
          <w:iCs w:val="0"/>
        </w:rPr>
      </w:pPr>
      <w:bookmarkStart w:id="2" w:name="_Toc116926227"/>
      <w:bookmarkStart w:id="3" w:name="_Toc161933815"/>
      <w:bookmarkStart w:id="4" w:name="_Toc161939821"/>
      <w:r>
        <w:rPr>
          <w:rFonts w:ascii="Times New Roman" w:hAnsi="Times New Roman"/>
          <w:bCs w:val="0"/>
          <w:i w:val="0"/>
          <w:iCs w:val="0"/>
        </w:rPr>
        <w:lastRenderedPageBreak/>
        <w:t>5</w:t>
      </w:r>
      <w:r w:rsidR="00CF1832">
        <w:rPr>
          <w:rFonts w:ascii="Times New Roman" w:hAnsi="Times New Roman"/>
          <w:bCs w:val="0"/>
          <w:i w:val="0"/>
          <w:iCs w:val="0"/>
        </w:rPr>
        <w:t xml:space="preserve">.2.  </w:t>
      </w:r>
      <w:r w:rsidR="00CF1832" w:rsidRPr="00161DFA">
        <w:rPr>
          <w:rFonts w:ascii="Times New Roman" w:hAnsi="Times New Roman"/>
          <w:bCs w:val="0"/>
          <w:i w:val="0"/>
          <w:iCs w:val="0"/>
        </w:rPr>
        <w:t>Учебно-тематический план</w:t>
      </w:r>
      <w:bookmarkEnd w:id="2"/>
      <w:bookmarkEnd w:id="3"/>
      <w:bookmarkEnd w:id="4"/>
    </w:p>
    <w:p w14:paraId="57C57C4D" w14:textId="77777777" w:rsidR="00CF1832" w:rsidRDefault="006116E9" w:rsidP="00CF1832">
      <w:pPr>
        <w:pStyle w:val="Style1"/>
        <w:widowControl/>
        <w:ind w:firstLine="708"/>
        <w:jc w:val="right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Таб</w:t>
      </w:r>
      <w:r w:rsidR="009E453C">
        <w:rPr>
          <w:sz w:val="28"/>
          <w:szCs w:val="28"/>
          <w:lang w:eastAsia="x-none"/>
        </w:rPr>
        <w:t>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6"/>
        <w:gridCol w:w="2683"/>
        <w:gridCol w:w="670"/>
        <w:gridCol w:w="938"/>
        <w:gridCol w:w="938"/>
        <w:gridCol w:w="1207"/>
        <w:gridCol w:w="1292"/>
        <w:gridCol w:w="1375"/>
      </w:tblGrid>
      <w:tr w:rsidR="00A54BD7" w:rsidRPr="00A54BD7" w14:paraId="709340E6" w14:textId="77777777" w:rsidTr="00084EF7">
        <w:trPr>
          <w:trHeight w:val="357"/>
        </w:trPr>
        <w:tc>
          <w:tcPr>
            <w:tcW w:w="273" w:type="pct"/>
            <w:vMerge w:val="restart"/>
            <w:vAlign w:val="center"/>
          </w:tcPr>
          <w:p w14:paraId="4D908202" w14:textId="77777777" w:rsidR="00346A33" w:rsidRPr="004738DE" w:rsidRDefault="00346A33" w:rsidP="00084EF7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14:paraId="3BD86729" w14:textId="77777777" w:rsidR="00346A33" w:rsidRPr="004738DE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п/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1393" w:type="pct"/>
            <w:vMerge w:val="restart"/>
            <w:vAlign w:val="center"/>
          </w:tcPr>
          <w:p w14:paraId="77FA60F7" w14:textId="77777777" w:rsidR="00346A33" w:rsidRPr="00A54BD7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4BD7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620" w:type="pct"/>
            <w:gridSpan w:val="5"/>
            <w:vAlign w:val="center"/>
          </w:tcPr>
          <w:p w14:paraId="5B66D219" w14:textId="77777777" w:rsidR="00346A33" w:rsidRPr="00A54BD7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4BD7">
              <w:rPr>
                <w:rFonts w:ascii="Times New Roman" w:hAnsi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714" w:type="pct"/>
            <w:vMerge w:val="restart"/>
            <w:vAlign w:val="center"/>
          </w:tcPr>
          <w:p w14:paraId="1296F85B" w14:textId="77777777" w:rsidR="00346A33" w:rsidRPr="00A54BD7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4C2646B" w14:textId="77777777" w:rsidR="00346A33" w:rsidRPr="00A54BD7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4BD7">
              <w:rPr>
                <w:rFonts w:ascii="Times New Roman" w:hAnsi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A54BD7" w:rsidRPr="00A54BD7" w14:paraId="644CA194" w14:textId="77777777" w:rsidTr="00084EF7">
        <w:trPr>
          <w:trHeight w:val="440"/>
        </w:trPr>
        <w:tc>
          <w:tcPr>
            <w:tcW w:w="273" w:type="pct"/>
            <w:vMerge/>
          </w:tcPr>
          <w:p w14:paraId="5C2DA433" w14:textId="77777777" w:rsidR="00346A33" w:rsidRPr="00E8094D" w:rsidRDefault="00346A33" w:rsidP="00084EF7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3" w:type="pct"/>
            <w:vMerge/>
          </w:tcPr>
          <w:p w14:paraId="5E01210D" w14:textId="77777777" w:rsidR="00346A33" w:rsidRPr="00A54BD7" w:rsidRDefault="00346A33" w:rsidP="00084EF7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8" w:type="pct"/>
            <w:vMerge w:val="restart"/>
            <w:vAlign w:val="center"/>
          </w:tcPr>
          <w:p w14:paraId="6C5DD878" w14:textId="77777777" w:rsidR="00346A33" w:rsidRPr="00A54BD7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4BD7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01" w:type="pct"/>
            <w:gridSpan w:val="3"/>
            <w:vAlign w:val="center"/>
          </w:tcPr>
          <w:p w14:paraId="6746713F" w14:textId="51C34482" w:rsidR="00346A33" w:rsidRPr="00A54BD7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4BD7">
              <w:rPr>
                <w:rFonts w:ascii="Times New Roman" w:hAnsi="Times New Roman"/>
                <w:b/>
                <w:sz w:val="24"/>
                <w:szCs w:val="24"/>
              </w:rPr>
              <w:t>Контактная работа - Аудиторная работа</w:t>
            </w:r>
            <w:r w:rsidR="007A052F">
              <w:rPr>
                <w:rFonts w:ascii="Times New Roman" w:hAnsi="Times New Roman"/>
                <w:b/>
                <w:sz w:val="24"/>
                <w:szCs w:val="24"/>
              </w:rPr>
              <w:t>*</w:t>
            </w:r>
          </w:p>
        </w:tc>
        <w:tc>
          <w:tcPr>
            <w:tcW w:w="671" w:type="pct"/>
            <w:vMerge w:val="restart"/>
            <w:vAlign w:val="center"/>
          </w:tcPr>
          <w:p w14:paraId="14736F42" w14:textId="77777777" w:rsidR="00346A33" w:rsidRPr="00A54BD7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54BD7">
              <w:rPr>
                <w:rFonts w:ascii="Times New Roman" w:hAnsi="Times New Roman"/>
                <w:b/>
                <w:sz w:val="24"/>
                <w:szCs w:val="24"/>
              </w:rPr>
              <w:t>Самосто-ятельная</w:t>
            </w:r>
            <w:proofErr w:type="spellEnd"/>
            <w:r w:rsidRPr="00A54BD7">
              <w:rPr>
                <w:rFonts w:ascii="Times New Roman" w:hAnsi="Times New Roman"/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714" w:type="pct"/>
            <w:vMerge/>
          </w:tcPr>
          <w:p w14:paraId="2B7FE3A3" w14:textId="77777777" w:rsidR="00346A33" w:rsidRPr="00A54BD7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54BD7" w:rsidRPr="00A54BD7" w14:paraId="4C5AAD03" w14:textId="77777777" w:rsidTr="00084EF7">
        <w:trPr>
          <w:trHeight w:val="143"/>
        </w:trPr>
        <w:tc>
          <w:tcPr>
            <w:tcW w:w="273" w:type="pct"/>
            <w:vMerge/>
          </w:tcPr>
          <w:p w14:paraId="6ADFA1E6" w14:textId="77777777" w:rsidR="00346A33" w:rsidRPr="00E8094D" w:rsidRDefault="00346A33" w:rsidP="00084EF7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3" w:type="pct"/>
            <w:vMerge/>
          </w:tcPr>
          <w:p w14:paraId="2052ED6B" w14:textId="77777777" w:rsidR="00346A33" w:rsidRPr="00A54BD7" w:rsidRDefault="00346A33" w:rsidP="00084EF7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8" w:type="pct"/>
            <w:vMerge/>
          </w:tcPr>
          <w:p w14:paraId="286AD4E6" w14:textId="77777777" w:rsidR="00346A33" w:rsidRPr="00A54BD7" w:rsidRDefault="00346A33" w:rsidP="00084EF7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7" w:type="pct"/>
            <w:vAlign w:val="center"/>
          </w:tcPr>
          <w:p w14:paraId="257649C8" w14:textId="77777777" w:rsidR="00346A33" w:rsidRPr="00A54BD7" w:rsidRDefault="00346A33" w:rsidP="00084EF7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54BD7">
              <w:rPr>
                <w:rFonts w:ascii="Times New Roman" w:hAnsi="Times New Roman"/>
                <w:sz w:val="24"/>
                <w:szCs w:val="24"/>
              </w:rPr>
              <w:t>Общая, в т.ч.</w:t>
            </w:r>
          </w:p>
        </w:tc>
        <w:tc>
          <w:tcPr>
            <w:tcW w:w="487" w:type="pct"/>
            <w:vAlign w:val="center"/>
          </w:tcPr>
          <w:p w14:paraId="45F94969" w14:textId="77777777" w:rsidR="00346A33" w:rsidRPr="00A54BD7" w:rsidRDefault="00346A33" w:rsidP="00084EF7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54BD7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627" w:type="pct"/>
            <w:vAlign w:val="center"/>
          </w:tcPr>
          <w:p w14:paraId="07820D20" w14:textId="77777777" w:rsidR="00346A33" w:rsidRPr="00A54BD7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BD7">
              <w:rPr>
                <w:rFonts w:ascii="Times New Roman" w:hAnsi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671" w:type="pct"/>
            <w:vMerge/>
          </w:tcPr>
          <w:p w14:paraId="233E3F25" w14:textId="77777777" w:rsidR="00346A33" w:rsidRPr="00A54BD7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14:paraId="260942F6" w14:textId="77777777" w:rsidR="00346A33" w:rsidRPr="00A54BD7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54BD7" w:rsidRPr="00A54BD7" w14:paraId="657EB4AE" w14:textId="77777777" w:rsidTr="00084EF7">
        <w:trPr>
          <w:trHeight w:val="1020"/>
        </w:trPr>
        <w:tc>
          <w:tcPr>
            <w:tcW w:w="273" w:type="pct"/>
          </w:tcPr>
          <w:p w14:paraId="4DAC172B" w14:textId="77777777" w:rsidR="00346A33" w:rsidRPr="00E8094D" w:rsidRDefault="00346A33" w:rsidP="00084EF7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8094D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393" w:type="pct"/>
          </w:tcPr>
          <w:p w14:paraId="5E01A69C" w14:textId="77777777" w:rsidR="00346A33" w:rsidRPr="00A54BD7" w:rsidRDefault="00346A33" w:rsidP="00084EF7">
            <w:pPr>
              <w:pStyle w:val="31"/>
              <w:spacing w:after="0" w:line="240" w:lineRule="auto"/>
              <w:ind w:left="0" w:hanging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BD7">
              <w:rPr>
                <w:rFonts w:ascii="Times New Roman" w:hAnsi="Times New Roman" w:cs="Times New Roman"/>
                <w:sz w:val="24"/>
                <w:szCs w:val="24"/>
              </w:rPr>
              <w:t>Тема 1. Теоретические основы проведения количественного финансового и инвестиционного анализа</w:t>
            </w:r>
          </w:p>
        </w:tc>
        <w:tc>
          <w:tcPr>
            <w:tcW w:w="348" w:type="pct"/>
          </w:tcPr>
          <w:p w14:paraId="00618E49" w14:textId="77777777" w:rsidR="00346A33" w:rsidRPr="00A54BD7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99C314E" w14:textId="77777777" w:rsidR="00346A33" w:rsidRPr="00A54BD7" w:rsidRDefault="00BB71A2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BD7">
              <w:rPr>
                <w:rFonts w:ascii="Times New Roman" w:hAnsi="Times New Roman"/>
                <w:sz w:val="24"/>
                <w:szCs w:val="24"/>
              </w:rPr>
              <w:t>32</w:t>
            </w:r>
          </w:p>
          <w:p w14:paraId="381C4C50" w14:textId="77777777" w:rsidR="00346A33" w:rsidRPr="00A54BD7" w:rsidRDefault="00346A33" w:rsidP="00084EF7">
            <w:pPr>
              <w:spacing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</w:tcPr>
          <w:p w14:paraId="30A86C29" w14:textId="77777777" w:rsidR="00346A33" w:rsidRPr="00A54BD7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4A253B" w14:textId="77777777" w:rsidR="00346A33" w:rsidRPr="00A54BD7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B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7" w:type="pct"/>
          </w:tcPr>
          <w:p w14:paraId="5F831515" w14:textId="77777777" w:rsidR="00346A33" w:rsidRPr="00A54BD7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2CCBFDD" w14:textId="77777777" w:rsidR="00346A33" w:rsidRPr="00A54BD7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B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7" w:type="pct"/>
          </w:tcPr>
          <w:p w14:paraId="43E95714" w14:textId="77777777" w:rsidR="00346A33" w:rsidRPr="00A54BD7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BE7347" w14:textId="77777777" w:rsidR="00346A33" w:rsidRPr="00A54BD7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B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71" w:type="pct"/>
          </w:tcPr>
          <w:p w14:paraId="4A5962E7" w14:textId="77777777" w:rsidR="00346A33" w:rsidRPr="00A54BD7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341846" w14:textId="77777777" w:rsidR="00346A33" w:rsidRPr="00A54BD7" w:rsidRDefault="00346A33" w:rsidP="00BB71A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BD7">
              <w:rPr>
                <w:rFonts w:ascii="Times New Roman" w:hAnsi="Times New Roman"/>
                <w:sz w:val="24"/>
                <w:szCs w:val="24"/>
              </w:rPr>
              <w:t>2</w:t>
            </w:r>
            <w:r w:rsidR="00BB71A2" w:rsidRPr="00A54B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4" w:type="pct"/>
            <w:vMerge w:val="restart"/>
            <w:vAlign w:val="center"/>
          </w:tcPr>
          <w:p w14:paraId="039425E7" w14:textId="77777777" w:rsidR="00346A33" w:rsidRPr="00A54BD7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BD7">
              <w:rPr>
                <w:rFonts w:ascii="Times New Roman" w:hAnsi="Times New Roman"/>
                <w:sz w:val="24"/>
                <w:szCs w:val="24"/>
              </w:rPr>
              <w:t xml:space="preserve">групповая дискуссия, разбор практических ситуаций, устный опрос, </w:t>
            </w:r>
            <w:proofErr w:type="spellStart"/>
            <w:r w:rsidRPr="00A54BD7">
              <w:rPr>
                <w:rFonts w:ascii="Times New Roman" w:hAnsi="Times New Roman"/>
                <w:sz w:val="24"/>
                <w:szCs w:val="24"/>
              </w:rPr>
              <w:t>промежу</w:t>
            </w:r>
            <w:proofErr w:type="spellEnd"/>
            <w:r w:rsidRPr="00A54BD7">
              <w:rPr>
                <w:rFonts w:ascii="Times New Roman" w:hAnsi="Times New Roman"/>
                <w:sz w:val="24"/>
                <w:szCs w:val="24"/>
              </w:rPr>
              <w:t>-точное тестирование</w:t>
            </w:r>
          </w:p>
        </w:tc>
      </w:tr>
      <w:tr w:rsidR="00A54BD7" w:rsidRPr="00A54BD7" w14:paraId="5DF3E0C6" w14:textId="77777777" w:rsidTr="00084EF7">
        <w:trPr>
          <w:trHeight w:val="418"/>
        </w:trPr>
        <w:tc>
          <w:tcPr>
            <w:tcW w:w="273" w:type="pct"/>
          </w:tcPr>
          <w:p w14:paraId="48E66608" w14:textId="77777777" w:rsidR="00346A33" w:rsidRPr="00E8094D" w:rsidRDefault="00346A33" w:rsidP="00084EF7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393" w:type="pct"/>
          </w:tcPr>
          <w:p w14:paraId="49E50D2F" w14:textId="77777777" w:rsidR="00346A33" w:rsidRPr="00A54BD7" w:rsidRDefault="00346A33" w:rsidP="00084EF7">
            <w:pPr>
              <w:pStyle w:val="aa"/>
              <w:spacing w:after="0" w:line="240" w:lineRule="auto"/>
              <w:ind w:left="-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BD7"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  <w:r w:rsidRPr="00A54BD7">
              <w:rPr>
                <w:rFonts w:ascii="Times New Roman" w:hAnsi="Times New Roman" w:cs="Times New Roman"/>
                <w:sz w:val="24"/>
                <w:szCs w:val="24"/>
              </w:rPr>
              <w:t>Понятие инвестиционной стратегии организации, ее цели и задачи. Инвестиционный проект</w:t>
            </w:r>
          </w:p>
        </w:tc>
        <w:tc>
          <w:tcPr>
            <w:tcW w:w="348" w:type="pct"/>
          </w:tcPr>
          <w:p w14:paraId="73379A77" w14:textId="77777777" w:rsidR="00346A33" w:rsidRPr="00A54BD7" w:rsidRDefault="00BB71A2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BD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87" w:type="pct"/>
          </w:tcPr>
          <w:p w14:paraId="372DB1A1" w14:textId="77777777" w:rsidR="00346A33" w:rsidRPr="00A54BD7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BD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87" w:type="pct"/>
          </w:tcPr>
          <w:p w14:paraId="6F0444A1" w14:textId="77777777" w:rsidR="00346A33" w:rsidRPr="00A54BD7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B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7" w:type="pct"/>
          </w:tcPr>
          <w:p w14:paraId="11C9B7D9" w14:textId="77777777" w:rsidR="00346A33" w:rsidRPr="00A54BD7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BD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71" w:type="pct"/>
          </w:tcPr>
          <w:p w14:paraId="029EADEB" w14:textId="77777777" w:rsidR="00346A33" w:rsidRPr="00A54BD7" w:rsidRDefault="00346A33" w:rsidP="00BB71A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BD7">
              <w:rPr>
                <w:rFonts w:ascii="Times New Roman" w:hAnsi="Times New Roman"/>
                <w:sz w:val="24"/>
                <w:szCs w:val="24"/>
              </w:rPr>
              <w:t>2</w:t>
            </w:r>
            <w:r w:rsidR="00BB71A2" w:rsidRPr="00A54B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4" w:type="pct"/>
            <w:vMerge/>
          </w:tcPr>
          <w:p w14:paraId="1C82B8AF" w14:textId="77777777" w:rsidR="00346A33" w:rsidRPr="00A54BD7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4BD7" w:rsidRPr="00A54BD7" w14:paraId="72B2E02A" w14:textId="77777777" w:rsidTr="00084EF7">
        <w:trPr>
          <w:trHeight w:val="403"/>
        </w:trPr>
        <w:tc>
          <w:tcPr>
            <w:tcW w:w="273" w:type="pct"/>
          </w:tcPr>
          <w:p w14:paraId="7002FC8B" w14:textId="77777777" w:rsidR="00346A33" w:rsidRPr="00E8094D" w:rsidRDefault="00346A33" w:rsidP="00084EF7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393" w:type="pct"/>
          </w:tcPr>
          <w:p w14:paraId="3D9F60EC" w14:textId="77777777" w:rsidR="00346A33" w:rsidRPr="00A54BD7" w:rsidRDefault="00346A33" w:rsidP="00084EF7">
            <w:pPr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4BD7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  <w:r w:rsidRPr="00A54BD7">
              <w:rPr>
                <w:rFonts w:ascii="Times New Roman" w:hAnsi="Times New Roman" w:cs="Times New Roman"/>
                <w:sz w:val="24"/>
                <w:szCs w:val="24"/>
              </w:rPr>
              <w:t>Основные концепции и методы, применяемые при оценке эффективности инвестиционных проектов</w:t>
            </w:r>
          </w:p>
        </w:tc>
        <w:tc>
          <w:tcPr>
            <w:tcW w:w="348" w:type="pct"/>
          </w:tcPr>
          <w:p w14:paraId="26562477" w14:textId="77777777" w:rsidR="00346A33" w:rsidRPr="00A54BD7" w:rsidRDefault="00BB71A2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BD7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87" w:type="pct"/>
          </w:tcPr>
          <w:p w14:paraId="51C19DD4" w14:textId="77777777" w:rsidR="00346A33" w:rsidRPr="00A54BD7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BD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87" w:type="pct"/>
          </w:tcPr>
          <w:p w14:paraId="0BD0BB7D" w14:textId="77777777" w:rsidR="00346A33" w:rsidRPr="00A54BD7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B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7" w:type="pct"/>
          </w:tcPr>
          <w:p w14:paraId="61B56C58" w14:textId="77777777" w:rsidR="00346A33" w:rsidRPr="00A54BD7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BD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71" w:type="pct"/>
          </w:tcPr>
          <w:p w14:paraId="080A662E" w14:textId="77777777" w:rsidR="00346A33" w:rsidRPr="00A54BD7" w:rsidRDefault="00346A33" w:rsidP="00BB71A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BD7">
              <w:rPr>
                <w:rFonts w:ascii="Times New Roman" w:hAnsi="Times New Roman"/>
                <w:sz w:val="24"/>
                <w:szCs w:val="24"/>
              </w:rPr>
              <w:t>2</w:t>
            </w:r>
            <w:r w:rsidR="00BB71A2" w:rsidRPr="00A54B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4" w:type="pct"/>
            <w:vMerge/>
          </w:tcPr>
          <w:p w14:paraId="11FEB001" w14:textId="77777777" w:rsidR="00346A33" w:rsidRPr="00A54BD7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4BD7" w:rsidRPr="00A54BD7" w14:paraId="019B9055" w14:textId="77777777" w:rsidTr="00084EF7">
        <w:trPr>
          <w:trHeight w:val="403"/>
        </w:trPr>
        <w:tc>
          <w:tcPr>
            <w:tcW w:w="273" w:type="pct"/>
          </w:tcPr>
          <w:p w14:paraId="534EA83D" w14:textId="77777777" w:rsidR="00346A33" w:rsidRPr="00E8094D" w:rsidRDefault="00346A33" w:rsidP="00084EF7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393" w:type="pct"/>
          </w:tcPr>
          <w:p w14:paraId="0B99051B" w14:textId="77777777" w:rsidR="00346A33" w:rsidRPr="00A54BD7" w:rsidRDefault="00346A33" w:rsidP="00084EF7">
            <w:pPr>
              <w:pStyle w:val="aa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BD7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  <w:r w:rsidRPr="00A54BD7">
              <w:rPr>
                <w:rFonts w:ascii="Times New Roman" w:hAnsi="Times New Roman" w:cs="Times New Roman"/>
                <w:sz w:val="24"/>
                <w:szCs w:val="24"/>
              </w:rPr>
              <w:t>Основные концепции и количественные методы анализа и оценки рисков</w:t>
            </w:r>
            <w:r w:rsidRPr="00A54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8" w:type="pct"/>
          </w:tcPr>
          <w:p w14:paraId="0865813A" w14:textId="77777777" w:rsidR="00346A33" w:rsidRPr="00A54BD7" w:rsidRDefault="00A54BD7" w:rsidP="00BB71A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87" w:type="pct"/>
          </w:tcPr>
          <w:p w14:paraId="391B4C30" w14:textId="77777777" w:rsidR="00346A33" w:rsidRPr="00A54BD7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BD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87" w:type="pct"/>
          </w:tcPr>
          <w:p w14:paraId="6746972A" w14:textId="77777777" w:rsidR="00346A33" w:rsidRPr="00A54BD7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B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7" w:type="pct"/>
          </w:tcPr>
          <w:p w14:paraId="1A221C46" w14:textId="77777777" w:rsidR="00346A33" w:rsidRPr="00A54BD7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BD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71" w:type="pct"/>
          </w:tcPr>
          <w:p w14:paraId="29A36021" w14:textId="77777777" w:rsidR="00346A33" w:rsidRPr="00A54BD7" w:rsidRDefault="00A54BD7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14" w:type="pct"/>
            <w:vMerge/>
          </w:tcPr>
          <w:p w14:paraId="7BAB9C64" w14:textId="77777777" w:rsidR="00346A33" w:rsidRPr="00A54BD7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4BD7" w:rsidRPr="00A54BD7" w14:paraId="201C3929" w14:textId="77777777" w:rsidTr="00084EF7">
        <w:trPr>
          <w:trHeight w:val="126"/>
        </w:trPr>
        <w:tc>
          <w:tcPr>
            <w:tcW w:w="273" w:type="pct"/>
          </w:tcPr>
          <w:p w14:paraId="47FCC4DA" w14:textId="77777777" w:rsidR="00346A33" w:rsidRPr="00E8094D" w:rsidRDefault="00346A33" w:rsidP="00084EF7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393" w:type="pct"/>
          </w:tcPr>
          <w:p w14:paraId="4718ACF9" w14:textId="77777777" w:rsidR="00346A33" w:rsidRPr="00A54BD7" w:rsidRDefault="00346A33" w:rsidP="00084EF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BD7">
              <w:rPr>
                <w:rFonts w:ascii="Times New Roman" w:hAnsi="Times New Roman"/>
                <w:sz w:val="24"/>
                <w:szCs w:val="24"/>
              </w:rPr>
              <w:t>Тема 5. Анализ инвестиционной привлекательности и оценка финансового состояния организации</w:t>
            </w:r>
          </w:p>
        </w:tc>
        <w:tc>
          <w:tcPr>
            <w:tcW w:w="348" w:type="pct"/>
          </w:tcPr>
          <w:p w14:paraId="18B0A03B" w14:textId="77777777" w:rsidR="00346A33" w:rsidRPr="00A54BD7" w:rsidRDefault="00A54BD7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87" w:type="pct"/>
          </w:tcPr>
          <w:p w14:paraId="4AFFADC2" w14:textId="77777777" w:rsidR="00346A33" w:rsidRPr="00A54BD7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BD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87" w:type="pct"/>
          </w:tcPr>
          <w:p w14:paraId="4DB9B967" w14:textId="77777777" w:rsidR="00346A33" w:rsidRPr="00A54BD7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B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7" w:type="pct"/>
          </w:tcPr>
          <w:p w14:paraId="690A7AA9" w14:textId="77777777" w:rsidR="00346A33" w:rsidRPr="00A54BD7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BD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71" w:type="pct"/>
          </w:tcPr>
          <w:p w14:paraId="521081DB" w14:textId="77777777" w:rsidR="00346A33" w:rsidRPr="00A54BD7" w:rsidRDefault="00A54BD7" w:rsidP="00BB71A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14" w:type="pct"/>
            <w:vMerge/>
          </w:tcPr>
          <w:p w14:paraId="5E528DF1" w14:textId="77777777" w:rsidR="00346A33" w:rsidRPr="00A54BD7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4BD7" w:rsidRPr="00A54BD7" w14:paraId="15874970" w14:textId="77777777" w:rsidTr="00084EF7">
        <w:trPr>
          <w:trHeight w:val="403"/>
        </w:trPr>
        <w:tc>
          <w:tcPr>
            <w:tcW w:w="273" w:type="pct"/>
          </w:tcPr>
          <w:p w14:paraId="75C98EDE" w14:textId="77777777" w:rsidR="00346A33" w:rsidRPr="00E64A72" w:rsidRDefault="00346A33" w:rsidP="00084EF7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93" w:type="pct"/>
          </w:tcPr>
          <w:p w14:paraId="507AC499" w14:textId="77777777" w:rsidR="00346A33" w:rsidRPr="00A54BD7" w:rsidRDefault="00346A33" w:rsidP="00084EF7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BD7">
              <w:rPr>
                <w:rFonts w:ascii="Times New Roman" w:hAnsi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348" w:type="pct"/>
          </w:tcPr>
          <w:p w14:paraId="10D4F56E" w14:textId="77777777" w:rsidR="00346A33" w:rsidRPr="00A54BD7" w:rsidRDefault="00BB71A2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BD7"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487" w:type="pct"/>
          </w:tcPr>
          <w:p w14:paraId="54D83A40" w14:textId="77777777" w:rsidR="00346A33" w:rsidRPr="00A54BD7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BD7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487" w:type="pct"/>
          </w:tcPr>
          <w:p w14:paraId="063F996C" w14:textId="77777777" w:rsidR="00346A33" w:rsidRPr="00A54BD7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BD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27" w:type="pct"/>
          </w:tcPr>
          <w:p w14:paraId="50ED747D" w14:textId="77777777" w:rsidR="00346A33" w:rsidRPr="00A54BD7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BD7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71" w:type="pct"/>
          </w:tcPr>
          <w:p w14:paraId="409AB85A" w14:textId="77777777" w:rsidR="00346A33" w:rsidRPr="00A54BD7" w:rsidRDefault="00BB71A2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BD7"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714" w:type="pct"/>
          </w:tcPr>
          <w:p w14:paraId="0A9F1F7A" w14:textId="18924C8F" w:rsidR="00346A33" w:rsidRPr="007A052F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052F">
              <w:rPr>
                <w:rFonts w:ascii="Times New Roman" w:hAnsi="Times New Roman"/>
                <w:sz w:val="20"/>
                <w:szCs w:val="20"/>
              </w:rPr>
              <w:t>Согласно учебному плану: курсовая работа</w:t>
            </w:r>
            <w:r w:rsidR="007A052F" w:rsidRPr="007A052F">
              <w:rPr>
                <w:rFonts w:ascii="Times New Roman" w:hAnsi="Times New Roman"/>
                <w:sz w:val="20"/>
                <w:szCs w:val="20"/>
              </w:rPr>
              <w:t xml:space="preserve"> (24 часа)</w:t>
            </w:r>
            <w:r w:rsidRPr="007A052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46A33" w:rsidRPr="00D652B8" w14:paraId="6CC2C612" w14:textId="77777777" w:rsidTr="00084EF7">
        <w:trPr>
          <w:trHeight w:val="418"/>
        </w:trPr>
        <w:tc>
          <w:tcPr>
            <w:tcW w:w="273" w:type="pct"/>
          </w:tcPr>
          <w:p w14:paraId="0219176C" w14:textId="77777777" w:rsidR="00346A33" w:rsidRPr="00D652B8" w:rsidRDefault="00346A33" w:rsidP="00084EF7">
            <w:pPr>
              <w:spacing w:line="240" w:lineRule="auto"/>
              <w:ind w:left="-57" w:right="-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3" w:type="pct"/>
          </w:tcPr>
          <w:p w14:paraId="17A43386" w14:textId="77777777" w:rsidR="00346A33" w:rsidRPr="00D652B8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348" w:type="pct"/>
          </w:tcPr>
          <w:p w14:paraId="11595262" w14:textId="77777777" w:rsidR="00346A33" w:rsidRPr="00D652B8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87" w:type="pct"/>
          </w:tcPr>
          <w:p w14:paraId="2ABA34A6" w14:textId="77777777" w:rsidR="00346A33" w:rsidRPr="00D652B8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87" w:type="pct"/>
          </w:tcPr>
          <w:p w14:paraId="44827CE0" w14:textId="77777777" w:rsidR="00346A33" w:rsidRPr="00D652B8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27" w:type="pct"/>
          </w:tcPr>
          <w:p w14:paraId="5CFD7C88" w14:textId="77777777" w:rsidR="00346A33" w:rsidRPr="00D652B8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71" w:type="pct"/>
            <w:shd w:val="clear" w:color="auto" w:fill="auto"/>
          </w:tcPr>
          <w:p w14:paraId="039F6179" w14:textId="77777777" w:rsidR="00346A33" w:rsidRPr="00D652B8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714" w:type="pct"/>
          </w:tcPr>
          <w:p w14:paraId="146B204C" w14:textId="77777777" w:rsidR="00346A33" w:rsidRPr="00D652B8" w:rsidRDefault="00346A33" w:rsidP="00084EF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D515043" w14:textId="346FBA7B" w:rsidR="00437E64" w:rsidRDefault="00437E64" w:rsidP="00437E64">
      <w:pPr>
        <w:jc w:val="both"/>
        <w:rPr>
          <w:rFonts w:ascii="Times New Roman CYR" w:hAnsi="Times New Roman CYR" w:cs="Times New Roman CYR"/>
          <w:color w:val="000000"/>
          <w:lang w:bidi="ru-RU"/>
        </w:rPr>
      </w:pPr>
      <w:bookmarkStart w:id="5" w:name="_Toc116926228"/>
      <w:r w:rsidRPr="001A5787">
        <w:rPr>
          <w:rFonts w:ascii="Times New Roman CYR" w:hAnsi="Times New Roman CYR" w:cs="Times New Roman CYR"/>
          <w:color w:val="000000"/>
          <w:lang w:bidi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</w:t>
      </w:r>
    </w:p>
    <w:p w14:paraId="7D5A0B9C" w14:textId="77777777" w:rsidR="00437E64" w:rsidRDefault="00437E64" w:rsidP="00437E64">
      <w:pPr>
        <w:jc w:val="both"/>
      </w:pPr>
    </w:p>
    <w:p w14:paraId="17CA6754" w14:textId="2ED531E8" w:rsidR="00F70AF3" w:rsidRPr="00FB668C" w:rsidRDefault="00F70AF3" w:rsidP="007B650A">
      <w:pPr>
        <w:pStyle w:val="ae"/>
        <w:numPr>
          <w:ilvl w:val="1"/>
          <w:numId w:val="5"/>
        </w:numPr>
        <w:spacing w:line="360" w:lineRule="auto"/>
        <w:jc w:val="both"/>
        <w:outlineLvl w:val="1"/>
        <w:rPr>
          <w:szCs w:val="28"/>
        </w:rPr>
      </w:pPr>
      <w:bookmarkStart w:id="6" w:name="_Toc161933816"/>
      <w:bookmarkStart w:id="7" w:name="_Toc161939822"/>
      <w:r>
        <w:rPr>
          <w:szCs w:val="28"/>
        </w:rPr>
        <w:t>Содержание семинаров, практических занятий</w:t>
      </w:r>
      <w:bookmarkEnd w:id="5"/>
      <w:bookmarkEnd w:id="6"/>
      <w:bookmarkEnd w:id="7"/>
      <w:r>
        <w:rPr>
          <w:szCs w:val="28"/>
        </w:rPr>
        <w:t xml:space="preserve"> </w:t>
      </w:r>
    </w:p>
    <w:p w14:paraId="4AEAB73D" w14:textId="77777777" w:rsidR="00F70AF3" w:rsidRDefault="00F70AF3" w:rsidP="00F70AF3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FB668C">
        <w:rPr>
          <w:rFonts w:ascii="Times New Roman" w:hAnsi="Times New Roman"/>
          <w:sz w:val="28"/>
          <w:szCs w:val="28"/>
        </w:rPr>
        <w:t xml:space="preserve">Таблица </w:t>
      </w:r>
      <w:r w:rsidR="00467361">
        <w:rPr>
          <w:rFonts w:ascii="Times New Roman" w:hAnsi="Times New Roman"/>
          <w:sz w:val="28"/>
          <w:szCs w:val="28"/>
        </w:rPr>
        <w:t>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4"/>
        <w:gridCol w:w="5028"/>
        <w:gridCol w:w="2317"/>
      </w:tblGrid>
      <w:tr w:rsidR="00F70AF3" w:rsidRPr="00103C4A" w14:paraId="142FE359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E9706" w14:textId="7C1C8FB7" w:rsidR="00F70AF3" w:rsidRPr="004738DE" w:rsidRDefault="00AA0088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</w:t>
            </w:r>
            <w:r w:rsidR="00F70AF3" w:rsidRPr="004738DE">
              <w:rPr>
                <w:rFonts w:ascii="Times New Roman" w:hAnsi="Times New Roman"/>
                <w:b/>
                <w:sz w:val="24"/>
                <w:szCs w:val="24"/>
              </w:rPr>
              <w:t>именование тем (разделов) дисциплины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49AA5" w14:textId="77777777" w:rsidR="00F70AF3" w:rsidRPr="004738DE" w:rsidRDefault="00F70AF3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 w:rsidR="00C369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9 (указывается раздел и порядковый номер источника)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D8122" w14:textId="77777777" w:rsidR="00F70AF3" w:rsidRPr="004738DE" w:rsidRDefault="00F70AF3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F70AF3" w:rsidRPr="00103C4A" w14:paraId="5559B86D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199B0" w14:textId="77777777" w:rsidR="00F70AF3" w:rsidRPr="00103C4A" w:rsidRDefault="0007564B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07564B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  <w:r w:rsidRPr="009E4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369E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проведения количественного финансового и инвестиционного анализа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1ABEF" w14:textId="77777777" w:rsidR="00F70AF3" w:rsidRPr="00A102F8" w:rsidRDefault="00D36CA2" w:rsidP="00F70AF3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Количественный финансовый и инвестиционный анализ, его значение в управлении деятельностью экономического субъекта.</w:t>
            </w:r>
          </w:p>
          <w:p w14:paraId="1D8DD61B" w14:textId="77777777" w:rsidR="00A102F8" w:rsidRPr="00A102F8" w:rsidRDefault="00213538" w:rsidP="00F70AF3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информации для проведения количественного инвестиционного и финансового анализа.</w:t>
            </w:r>
          </w:p>
          <w:p w14:paraId="655B7AF6" w14:textId="77777777" w:rsidR="00A102F8" w:rsidRPr="00A102F8" w:rsidRDefault="00213538" w:rsidP="00A102F8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Экономическая сущность, значение и виды инвестиций.</w:t>
            </w:r>
          </w:p>
          <w:p w14:paraId="01890F34" w14:textId="77777777" w:rsidR="00A102F8" w:rsidRPr="00A102F8" w:rsidRDefault="00213538" w:rsidP="00A102F8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и классификация инвестиционных ресурсов организации.</w:t>
            </w:r>
          </w:p>
          <w:p w14:paraId="0218FD95" w14:textId="4BA97A82" w:rsidR="00F70AF3" w:rsidRDefault="00F70AF3" w:rsidP="00AA0088">
            <w:pPr>
              <w:pStyle w:val="ac"/>
              <w:spacing w:line="240" w:lineRule="auto"/>
              <w:ind w:left="0" w:right="-92"/>
              <w:rPr>
                <w:rFonts w:ascii="Times New Roman" w:hAnsi="Times New Roman"/>
                <w:b/>
                <w:sz w:val="24"/>
                <w:szCs w:val="24"/>
              </w:rPr>
            </w:pPr>
            <w:r w:rsidRPr="00C60396">
              <w:rPr>
                <w:rFonts w:ascii="Times New Roman" w:hAnsi="Times New Roman"/>
                <w:b/>
                <w:sz w:val="24"/>
                <w:szCs w:val="24"/>
              </w:rPr>
              <w:t xml:space="preserve">Рекомендуемые источники: Раздел </w:t>
            </w:r>
            <w:r w:rsidR="00A54BD7">
              <w:rPr>
                <w:rFonts w:ascii="Times New Roman" w:hAnsi="Times New Roman"/>
                <w:b/>
                <w:sz w:val="24"/>
                <w:szCs w:val="24"/>
              </w:rPr>
              <w:t xml:space="preserve">8 </w:t>
            </w:r>
            <w:r w:rsidR="00AA0088" w:rsidRPr="001A5787">
              <w:rPr>
                <w:rFonts w:ascii="Times New Roman" w:hAnsi="Times New Roman"/>
                <w:b/>
                <w:sz w:val="24"/>
                <w:szCs w:val="24"/>
              </w:rPr>
              <w:t>(1-17</w:t>
            </w:r>
            <w:r w:rsidRPr="001A5787">
              <w:rPr>
                <w:rFonts w:ascii="Times New Roman" w:hAnsi="Times New Roman"/>
                <w:b/>
                <w:sz w:val="24"/>
                <w:szCs w:val="24"/>
              </w:rPr>
              <w:t>),</w:t>
            </w:r>
            <w:r w:rsidRPr="00C60396">
              <w:rPr>
                <w:rFonts w:ascii="Times New Roman" w:hAnsi="Times New Roman"/>
                <w:b/>
                <w:sz w:val="24"/>
                <w:szCs w:val="24"/>
              </w:rPr>
              <w:t xml:space="preserve"> Раздел 9</w:t>
            </w:r>
          </w:p>
          <w:p w14:paraId="13C4FFBF" w14:textId="77777777" w:rsidR="004A27A5" w:rsidRPr="00A102F8" w:rsidRDefault="004A27A5" w:rsidP="001C5960">
            <w:pPr>
              <w:pStyle w:val="ac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3ED5C" w14:textId="77777777" w:rsidR="00757DBE" w:rsidRPr="00757DBE" w:rsidRDefault="00757DBE" w:rsidP="00757DBE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510598A2" w14:textId="77777777" w:rsidR="00757DBE" w:rsidRPr="00757DBE" w:rsidRDefault="00757DBE" w:rsidP="00757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5EBD5581" w14:textId="77777777" w:rsidR="00757DBE" w:rsidRPr="00757DBE" w:rsidRDefault="00757DBE" w:rsidP="00757D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Рассмотрение практических примеров.  Решение</w:t>
            </w:r>
            <w:r w:rsidRPr="00757D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задач.</w:t>
            </w:r>
          </w:p>
          <w:p w14:paraId="20862582" w14:textId="77777777" w:rsidR="00F70AF3" w:rsidRPr="00C22012" w:rsidRDefault="00F70AF3" w:rsidP="001C5960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0AF3" w:rsidRPr="00103C4A" w14:paraId="2D4476A3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52362" w14:textId="77777777" w:rsidR="00F70AF3" w:rsidRPr="00103C4A" w:rsidRDefault="00F70AF3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103C4A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 w:rsidRPr="00103C4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7564B" w:rsidRPr="000C369E">
              <w:rPr>
                <w:rFonts w:ascii="Times New Roman" w:hAnsi="Times New Roman" w:cs="Times New Roman"/>
                <w:sz w:val="24"/>
                <w:szCs w:val="24"/>
              </w:rPr>
              <w:t>Понятие инвестиционной стратегии организации, ее цели и задачи. Инвестиционный проект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B551F" w14:textId="77777777" w:rsidR="00A102F8" w:rsidRDefault="00213538" w:rsidP="00577665">
            <w:pPr>
              <w:pStyle w:val="af0"/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line="240" w:lineRule="auto"/>
              <w:ind w:left="357" w:hanging="357"/>
              <w:jc w:val="both"/>
              <w:rPr>
                <w:b w:val="0"/>
                <w:bCs w:val="0"/>
                <w:caps w:val="0"/>
                <w:spacing w:val="0"/>
                <w:sz w:val="24"/>
                <w:szCs w:val="24"/>
              </w:rPr>
            </w:pPr>
            <w:r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Роль и значение инвестиционной стратегии в обеспечении эффективности деятельности организации.</w:t>
            </w:r>
          </w:p>
          <w:p w14:paraId="576D5D1A" w14:textId="77777777" w:rsidR="00577665" w:rsidRPr="00ED322D" w:rsidRDefault="00213538" w:rsidP="00577665">
            <w:pPr>
              <w:pStyle w:val="af0"/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line="240" w:lineRule="auto"/>
              <w:ind w:left="357" w:hanging="357"/>
              <w:jc w:val="both"/>
              <w:rPr>
                <w:b w:val="0"/>
                <w:bCs w:val="0"/>
                <w:caps w:val="0"/>
                <w:spacing w:val="0"/>
                <w:sz w:val="24"/>
                <w:szCs w:val="24"/>
              </w:rPr>
            </w:pPr>
            <w:r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Методы финансирования инвестиционных проектов.</w:t>
            </w:r>
          </w:p>
          <w:p w14:paraId="19999C4B" w14:textId="77777777" w:rsidR="00577665" w:rsidRPr="00ED322D" w:rsidRDefault="00213538" w:rsidP="00577665">
            <w:pPr>
              <w:pStyle w:val="af0"/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line="240" w:lineRule="auto"/>
              <w:ind w:left="357" w:hanging="357"/>
              <w:jc w:val="both"/>
              <w:rPr>
                <w:b w:val="0"/>
                <w:bCs w:val="0"/>
                <w:caps w:val="0"/>
                <w:spacing w:val="0"/>
                <w:sz w:val="24"/>
                <w:szCs w:val="24"/>
              </w:rPr>
            </w:pPr>
            <w:r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Основные критерии оптимизации соотношения внутренних и внешних источников финансирования инвестиционной деятельности.</w:t>
            </w:r>
          </w:p>
          <w:p w14:paraId="350DA7AA" w14:textId="77777777" w:rsidR="00DD1086" w:rsidRPr="00DD1086" w:rsidRDefault="00DD1086" w:rsidP="00DD1086">
            <w:pPr>
              <w:pStyle w:val="af0"/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line="240" w:lineRule="auto"/>
              <w:ind w:left="357" w:hanging="357"/>
              <w:jc w:val="both"/>
              <w:rPr>
                <w:b w:val="0"/>
                <w:bCs w:val="0"/>
                <w:caps w:val="0"/>
                <w:spacing w:val="0"/>
                <w:sz w:val="24"/>
                <w:szCs w:val="24"/>
              </w:rPr>
            </w:pPr>
            <w:r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Понятие инвестиционного проекта и его концепция.</w:t>
            </w:r>
          </w:p>
          <w:p w14:paraId="67E5E3FF" w14:textId="77777777" w:rsidR="00ED322D" w:rsidRPr="00ED322D" w:rsidRDefault="00DD1086" w:rsidP="00ED322D">
            <w:pPr>
              <w:pStyle w:val="ae"/>
              <w:numPr>
                <w:ilvl w:val="0"/>
                <w:numId w:val="2"/>
              </w:numPr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Классификация инвестиционных проектов.</w:t>
            </w:r>
          </w:p>
          <w:p w14:paraId="3BE290D1" w14:textId="4193646D" w:rsidR="004A27A5" w:rsidRPr="009831E6" w:rsidRDefault="00F70AF3" w:rsidP="00AA0088">
            <w:pPr>
              <w:tabs>
                <w:tab w:val="left" w:pos="317"/>
              </w:tabs>
              <w:suppressAutoHyphens/>
              <w:spacing w:line="240" w:lineRule="auto"/>
              <w:ind w:right="-92"/>
              <w:rPr>
                <w:rFonts w:ascii="Times New Roman" w:hAnsi="Times New Roman"/>
                <w:b/>
                <w:sz w:val="24"/>
                <w:szCs w:val="24"/>
              </w:rPr>
            </w:pPr>
            <w:r w:rsidRPr="009831E6">
              <w:rPr>
                <w:rFonts w:ascii="Times New Roman" w:hAnsi="Times New Roman"/>
                <w:b/>
                <w:sz w:val="24"/>
                <w:szCs w:val="24"/>
              </w:rPr>
              <w:t xml:space="preserve">Рекомендуемые источники: Раздел </w:t>
            </w:r>
            <w:r w:rsidRPr="001A5787">
              <w:rPr>
                <w:rFonts w:ascii="Times New Roman" w:hAnsi="Times New Roman"/>
                <w:b/>
                <w:sz w:val="24"/>
                <w:szCs w:val="24"/>
              </w:rPr>
              <w:t>8 (</w:t>
            </w:r>
            <w:r w:rsidR="00AA0088" w:rsidRPr="001A5787">
              <w:rPr>
                <w:rFonts w:ascii="Times New Roman" w:hAnsi="Times New Roman"/>
                <w:b/>
                <w:sz w:val="24"/>
                <w:szCs w:val="24"/>
              </w:rPr>
              <w:t>1-17</w:t>
            </w:r>
            <w:r w:rsidRPr="001A5787">
              <w:rPr>
                <w:rFonts w:ascii="Times New Roman" w:hAnsi="Times New Roman"/>
                <w:b/>
                <w:sz w:val="24"/>
                <w:szCs w:val="24"/>
              </w:rPr>
              <w:t>),</w:t>
            </w:r>
            <w:r w:rsidRPr="009831E6">
              <w:rPr>
                <w:rFonts w:ascii="Times New Roman" w:hAnsi="Times New Roman"/>
                <w:b/>
                <w:sz w:val="24"/>
                <w:szCs w:val="24"/>
              </w:rPr>
              <w:t xml:space="preserve">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A84C1" w14:textId="77777777" w:rsidR="009E1BD6" w:rsidRPr="00757DBE" w:rsidRDefault="009E1BD6" w:rsidP="009E1BD6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4323D05B" w14:textId="77777777" w:rsidR="009E1BD6" w:rsidRPr="00757DBE" w:rsidRDefault="009E1BD6" w:rsidP="009E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4FFD10CB" w14:textId="77777777" w:rsidR="009E1BD6" w:rsidRDefault="009E1BD6" w:rsidP="009E1BD6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3A7A1E81" w14:textId="77777777" w:rsidR="00F70AF3" w:rsidRDefault="00B5314D" w:rsidP="001C5960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14:paraId="79F0FDC5" w14:textId="77777777" w:rsidR="00777A8F" w:rsidRPr="00813ED5" w:rsidRDefault="00E24375" w:rsidP="001C5960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Тестирование.</w:t>
            </w:r>
          </w:p>
        </w:tc>
      </w:tr>
      <w:tr w:rsidR="00ED322D" w:rsidRPr="00103C4A" w14:paraId="2148E36C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81FA9" w14:textId="77777777" w:rsidR="00ED322D" w:rsidRPr="00103C4A" w:rsidRDefault="00ED322D" w:rsidP="00364C9A">
            <w:pPr>
              <w:spacing w:line="240" w:lineRule="auto"/>
              <w:ind w:left="-57" w:right="-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322D">
              <w:rPr>
                <w:rFonts w:ascii="Times New Roman" w:hAnsi="Times New Roman"/>
                <w:b/>
                <w:sz w:val="24"/>
                <w:szCs w:val="24"/>
              </w:rPr>
              <w:t>Тема 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564B" w:rsidRPr="000C369E">
              <w:rPr>
                <w:rFonts w:ascii="Times New Roman" w:hAnsi="Times New Roman" w:cs="Times New Roman"/>
                <w:sz w:val="24"/>
                <w:szCs w:val="24"/>
              </w:rPr>
              <w:t>Основные концепции и методы, применяемые при оценке эффективности инвестиционных проектов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36512" w14:textId="77777777" w:rsidR="00AD1915" w:rsidRPr="00AD1915" w:rsidRDefault="00AD1915" w:rsidP="00AD1915">
            <w:pPr>
              <w:pStyle w:val="af0"/>
              <w:numPr>
                <w:ilvl w:val="0"/>
                <w:numId w:val="3"/>
              </w:numPr>
              <w:suppressAutoHyphens/>
              <w:spacing w:line="240" w:lineRule="auto"/>
              <w:jc w:val="both"/>
              <w:rPr>
                <w:b w:val="0"/>
                <w:bCs w:val="0"/>
                <w:spacing w:val="0"/>
                <w:sz w:val="24"/>
                <w:szCs w:val="24"/>
              </w:rPr>
            </w:pPr>
            <w:r w:rsidRPr="00AD1915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 xml:space="preserve">Основные концепции, применяемые при анализе риска и доходности инвестиций. </w:t>
            </w:r>
          </w:p>
          <w:p w14:paraId="11B932BE" w14:textId="77777777" w:rsidR="00AD1915" w:rsidRPr="00AD1915" w:rsidRDefault="00AD1915" w:rsidP="00AD1915">
            <w:pPr>
              <w:pStyle w:val="af0"/>
              <w:numPr>
                <w:ilvl w:val="0"/>
                <w:numId w:val="3"/>
              </w:numPr>
              <w:suppressAutoHyphens/>
              <w:spacing w:line="240" w:lineRule="auto"/>
              <w:jc w:val="both"/>
              <w:rPr>
                <w:b w:val="0"/>
                <w:bCs w:val="0"/>
                <w:spacing w:val="0"/>
                <w:sz w:val="24"/>
                <w:szCs w:val="24"/>
              </w:rPr>
            </w:pPr>
            <w:r w:rsidRPr="00AD1915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Методы оценки эффективности инвестиционного проекта.</w:t>
            </w:r>
          </w:p>
          <w:p w14:paraId="08DC5647" w14:textId="77777777" w:rsidR="00AD1915" w:rsidRPr="00AD1915" w:rsidRDefault="00AD1915" w:rsidP="00AD1915">
            <w:pPr>
              <w:pStyle w:val="af0"/>
              <w:numPr>
                <w:ilvl w:val="0"/>
                <w:numId w:val="3"/>
              </w:numPr>
              <w:suppressAutoHyphens/>
              <w:spacing w:line="240" w:lineRule="auto"/>
              <w:jc w:val="both"/>
              <w:rPr>
                <w:b w:val="0"/>
                <w:bCs w:val="0"/>
                <w:caps w:val="0"/>
                <w:spacing w:val="0"/>
                <w:sz w:val="24"/>
                <w:szCs w:val="24"/>
              </w:rPr>
            </w:pPr>
            <w:r w:rsidRPr="00AD1915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Критерии эффективности инвестиционных проектов, основанные на применении метода дисконтирования.</w:t>
            </w:r>
          </w:p>
          <w:p w14:paraId="07E69E90" w14:textId="77777777" w:rsidR="00AD1915" w:rsidRPr="00AD1915" w:rsidRDefault="00AD1915" w:rsidP="00AD1915">
            <w:pPr>
              <w:pStyle w:val="ae"/>
              <w:numPr>
                <w:ilvl w:val="0"/>
                <w:numId w:val="3"/>
              </w:numPr>
              <w:jc w:val="left"/>
              <w:rPr>
                <w:b w:val="0"/>
                <w:sz w:val="24"/>
                <w:szCs w:val="24"/>
              </w:rPr>
            </w:pPr>
            <w:r w:rsidRPr="00AD1915">
              <w:rPr>
                <w:b w:val="0"/>
                <w:sz w:val="24"/>
                <w:szCs w:val="24"/>
              </w:rPr>
              <w:t>Анализ и оценка денежных потоков инвестиционного проекта.</w:t>
            </w:r>
          </w:p>
          <w:p w14:paraId="355DB9B4" w14:textId="77777777" w:rsidR="00AD1915" w:rsidRPr="00AD1915" w:rsidRDefault="00AD1915" w:rsidP="00AD1915">
            <w:pPr>
              <w:pStyle w:val="ae"/>
              <w:numPr>
                <w:ilvl w:val="0"/>
                <w:numId w:val="3"/>
              </w:numPr>
              <w:jc w:val="both"/>
              <w:rPr>
                <w:b w:val="0"/>
                <w:sz w:val="24"/>
                <w:szCs w:val="24"/>
              </w:rPr>
            </w:pPr>
            <w:r w:rsidRPr="00AD1915">
              <w:rPr>
                <w:b w:val="0"/>
                <w:sz w:val="24"/>
                <w:szCs w:val="24"/>
              </w:rPr>
              <w:t>Бюджетная эффективность и социальные результаты инвестиционных проектов.</w:t>
            </w:r>
          </w:p>
          <w:p w14:paraId="62082067" w14:textId="77777777" w:rsidR="009E70A0" w:rsidRDefault="00871B50" w:rsidP="00871B50">
            <w:pPr>
              <w:pStyle w:val="ae"/>
              <w:jc w:val="both"/>
              <w:rPr>
                <w:sz w:val="24"/>
                <w:szCs w:val="24"/>
              </w:rPr>
            </w:pPr>
            <w:r w:rsidRPr="00AD1915">
              <w:rPr>
                <w:sz w:val="24"/>
                <w:szCs w:val="24"/>
              </w:rPr>
              <w:t xml:space="preserve">Рекомендуемые источники: Раздел </w:t>
            </w:r>
            <w:r w:rsidR="00A54BD7">
              <w:rPr>
                <w:sz w:val="24"/>
                <w:szCs w:val="24"/>
              </w:rPr>
              <w:t xml:space="preserve">8 </w:t>
            </w:r>
          </w:p>
          <w:p w14:paraId="67A9FB7D" w14:textId="6FFCD08F" w:rsidR="00ED322D" w:rsidRPr="00AD1915" w:rsidRDefault="00AA0088" w:rsidP="00871B50">
            <w:pPr>
              <w:pStyle w:val="ae"/>
              <w:jc w:val="both"/>
              <w:rPr>
                <w:sz w:val="24"/>
                <w:szCs w:val="24"/>
              </w:rPr>
            </w:pPr>
            <w:r w:rsidRPr="001A5787">
              <w:rPr>
                <w:sz w:val="24"/>
                <w:szCs w:val="24"/>
              </w:rPr>
              <w:t>(1-17</w:t>
            </w:r>
            <w:r w:rsidR="00871B50" w:rsidRPr="001A5787">
              <w:rPr>
                <w:sz w:val="24"/>
                <w:szCs w:val="24"/>
              </w:rPr>
              <w:t>),</w:t>
            </w:r>
            <w:r w:rsidR="00871B50" w:rsidRPr="00AD1915">
              <w:rPr>
                <w:sz w:val="24"/>
                <w:szCs w:val="24"/>
              </w:rPr>
              <w:t xml:space="preserve">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1E716" w14:textId="77777777" w:rsidR="00871B50" w:rsidRPr="00757DBE" w:rsidRDefault="00871B50" w:rsidP="00871B50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52AB40C9" w14:textId="77777777" w:rsidR="00871B50" w:rsidRPr="00757DBE" w:rsidRDefault="00871B50" w:rsidP="00871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0EE13A5C" w14:textId="77777777" w:rsidR="00871B50" w:rsidRDefault="00871B50" w:rsidP="00871B50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71889F01" w14:textId="77777777" w:rsidR="00ED322D" w:rsidRPr="00757DBE" w:rsidRDefault="00871B50" w:rsidP="00871B50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задач.</w:t>
            </w:r>
          </w:p>
        </w:tc>
      </w:tr>
      <w:tr w:rsidR="00871B50" w:rsidRPr="00103C4A" w14:paraId="3F2A7FBF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97C08" w14:textId="77777777" w:rsidR="00871B50" w:rsidRPr="00103C4A" w:rsidRDefault="00871B50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1B50">
              <w:rPr>
                <w:rFonts w:ascii="Times New Roman" w:hAnsi="Times New Roman"/>
                <w:b/>
                <w:sz w:val="24"/>
                <w:szCs w:val="24"/>
              </w:rPr>
              <w:t xml:space="preserve">Тема 4. </w:t>
            </w:r>
            <w:r w:rsidR="0007564B" w:rsidRPr="000C369E">
              <w:rPr>
                <w:rFonts w:ascii="Times New Roman" w:hAnsi="Times New Roman" w:cs="Times New Roman"/>
                <w:sz w:val="24"/>
                <w:szCs w:val="24"/>
              </w:rPr>
              <w:t>Основные концепции и количественные методы анализа и оценки рисков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7F190" w14:textId="77777777" w:rsidR="00AD1915" w:rsidRDefault="00AD1915" w:rsidP="00AD1915">
            <w:pPr>
              <w:pStyle w:val="ac"/>
              <w:numPr>
                <w:ilvl w:val="0"/>
                <w:numId w:val="34"/>
              </w:numPr>
              <w:tabs>
                <w:tab w:val="left" w:pos="284"/>
              </w:tabs>
              <w:spacing w:line="240" w:lineRule="auto"/>
              <w:ind w:left="162" w:hanging="142"/>
              <w:rPr>
                <w:rFonts w:ascii="Times New Roman" w:hAnsi="Times New Roman"/>
                <w:sz w:val="24"/>
                <w:szCs w:val="24"/>
              </w:rPr>
            </w:pPr>
            <w:r w:rsidRPr="00AD1915">
              <w:rPr>
                <w:rFonts w:ascii="Times New Roman" w:hAnsi="Times New Roman"/>
                <w:sz w:val="24"/>
                <w:szCs w:val="24"/>
              </w:rPr>
              <w:t>Понятие «анализа риска». Система показателей для оценки риска.</w:t>
            </w:r>
          </w:p>
          <w:p w14:paraId="216ACCB3" w14:textId="77777777" w:rsidR="00AD1915" w:rsidRDefault="00AD1915" w:rsidP="00AD1915">
            <w:pPr>
              <w:pStyle w:val="ac"/>
              <w:numPr>
                <w:ilvl w:val="0"/>
                <w:numId w:val="34"/>
              </w:numPr>
              <w:tabs>
                <w:tab w:val="left" w:pos="284"/>
              </w:tabs>
              <w:spacing w:line="240" w:lineRule="auto"/>
              <w:ind w:left="16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Количественные методы анализа риска.</w:t>
            </w:r>
          </w:p>
          <w:p w14:paraId="193BA906" w14:textId="77777777" w:rsidR="00F12F1B" w:rsidRDefault="00F12F1B" w:rsidP="00AD1915">
            <w:pPr>
              <w:pStyle w:val="ac"/>
              <w:numPr>
                <w:ilvl w:val="0"/>
                <w:numId w:val="34"/>
              </w:numPr>
              <w:tabs>
                <w:tab w:val="left" w:pos="284"/>
              </w:tabs>
              <w:spacing w:line="240" w:lineRule="auto"/>
              <w:ind w:left="16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безубыточности как неотъемлемая часть инвестиционного проектирования.</w:t>
            </w:r>
          </w:p>
          <w:p w14:paraId="20D01549" w14:textId="77777777" w:rsidR="00AD1915" w:rsidRDefault="00AD1915" w:rsidP="00AD1915">
            <w:pPr>
              <w:pStyle w:val="ac"/>
              <w:numPr>
                <w:ilvl w:val="0"/>
                <w:numId w:val="34"/>
              </w:numPr>
              <w:tabs>
                <w:tab w:val="left" w:pos="284"/>
              </w:tabs>
              <w:spacing w:line="240" w:lineRule="auto"/>
              <w:ind w:left="16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Экономико-статистические методы оценки риска.</w:t>
            </w:r>
          </w:p>
          <w:p w14:paraId="69CD5DA5" w14:textId="77777777" w:rsidR="00AD1915" w:rsidRDefault="00AD1915" w:rsidP="00AD1915">
            <w:pPr>
              <w:pStyle w:val="ac"/>
              <w:numPr>
                <w:ilvl w:val="0"/>
                <w:numId w:val="34"/>
              </w:numPr>
              <w:tabs>
                <w:tab w:val="left" w:pos="284"/>
              </w:tabs>
              <w:spacing w:line="240" w:lineRule="auto"/>
              <w:ind w:left="16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Методы управления рисками.</w:t>
            </w:r>
          </w:p>
          <w:p w14:paraId="068E71C4" w14:textId="77777777" w:rsidR="00AE7119" w:rsidRDefault="00AD1915" w:rsidP="00AE7119">
            <w:pPr>
              <w:pStyle w:val="ac"/>
              <w:numPr>
                <w:ilvl w:val="0"/>
                <w:numId w:val="34"/>
              </w:numPr>
              <w:tabs>
                <w:tab w:val="left" w:pos="0"/>
                <w:tab w:val="left" w:pos="303"/>
              </w:tabs>
              <w:spacing w:line="240" w:lineRule="auto"/>
              <w:ind w:left="162" w:hanging="16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Портфельный анализ: форм</w:t>
            </w:r>
            <w:r w:rsidR="00AE7119">
              <w:rPr>
                <w:rFonts w:ascii="Times New Roman" w:hAnsi="Times New Roman"/>
                <w:sz w:val="24"/>
                <w:szCs w:val="24"/>
              </w:rPr>
              <w:t>ирование оптимального портфеля.</w:t>
            </w:r>
          </w:p>
          <w:p w14:paraId="21AF121E" w14:textId="77777777" w:rsidR="00AD1915" w:rsidRDefault="00AE7119" w:rsidP="00AE7119">
            <w:pPr>
              <w:pStyle w:val="ac"/>
              <w:numPr>
                <w:ilvl w:val="0"/>
                <w:numId w:val="34"/>
              </w:numPr>
              <w:tabs>
                <w:tab w:val="left" w:pos="0"/>
                <w:tab w:val="left" w:pos="303"/>
              </w:tabs>
              <w:spacing w:line="240" w:lineRule="auto"/>
              <w:ind w:left="162" w:hanging="16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AD1915">
              <w:rPr>
                <w:rFonts w:ascii="Times New Roman" w:hAnsi="Times New Roman"/>
                <w:sz w:val="24"/>
                <w:szCs w:val="24"/>
              </w:rPr>
              <w:t>сновные задачи оптимизации портфеля.</w:t>
            </w:r>
          </w:p>
          <w:p w14:paraId="5456DF4A" w14:textId="77777777" w:rsidR="00AD1915" w:rsidRPr="00AE7119" w:rsidRDefault="00AD1915" w:rsidP="00AE7119">
            <w:pPr>
              <w:pStyle w:val="ac"/>
              <w:numPr>
                <w:ilvl w:val="0"/>
                <w:numId w:val="34"/>
              </w:numPr>
              <w:tabs>
                <w:tab w:val="left" w:pos="0"/>
              </w:tabs>
              <w:spacing w:line="240" w:lineRule="auto"/>
              <w:ind w:left="303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119">
              <w:rPr>
                <w:rFonts w:ascii="Times New Roman" w:hAnsi="Times New Roman"/>
                <w:sz w:val="24"/>
                <w:szCs w:val="24"/>
              </w:rPr>
              <w:t>Оценка эффективности си</w:t>
            </w:r>
            <w:r w:rsidR="00AE7119">
              <w:rPr>
                <w:rFonts w:ascii="Times New Roman" w:hAnsi="Times New Roman"/>
                <w:sz w:val="24"/>
                <w:szCs w:val="24"/>
              </w:rPr>
              <w:t>стемы управления рисками в орган</w:t>
            </w:r>
            <w:r w:rsidRPr="00AE7119">
              <w:rPr>
                <w:rFonts w:ascii="Times New Roman" w:hAnsi="Times New Roman"/>
                <w:sz w:val="24"/>
                <w:szCs w:val="24"/>
              </w:rPr>
              <w:t>изации.</w:t>
            </w:r>
          </w:p>
          <w:p w14:paraId="3ECE154C" w14:textId="7308D7FB" w:rsidR="004A27A5" w:rsidRPr="00871B50" w:rsidRDefault="00871B50" w:rsidP="00871B50">
            <w:pPr>
              <w:tabs>
                <w:tab w:val="left" w:pos="284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1B50">
              <w:rPr>
                <w:rFonts w:ascii="Times New Roman" w:hAnsi="Times New Roman"/>
                <w:b/>
                <w:sz w:val="24"/>
                <w:szCs w:val="24"/>
              </w:rPr>
              <w:t xml:space="preserve">Рекомендуемые источники: Раздел </w:t>
            </w:r>
            <w:r w:rsidR="00A54BD7" w:rsidRPr="001A5787">
              <w:rPr>
                <w:rFonts w:ascii="Times New Roman" w:hAnsi="Times New Roman"/>
                <w:b/>
                <w:sz w:val="24"/>
                <w:szCs w:val="24"/>
              </w:rPr>
              <w:t xml:space="preserve">8 </w:t>
            </w:r>
            <w:r w:rsidR="00AA0088" w:rsidRPr="001A5787">
              <w:rPr>
                <w:rFonts w:ascii="Times New Roman" w:hAnsi="Times New Roman"/>
                <w:b/>
                <w:sz w:val="24"/>
                <w:szCs w:val="24"/>
              </w:rPr>
              <w:t>(1-17</w:t>
            </w:r>
            <w:r w:rsidRPr="001A5787">
              <w:rPr>
                <w:rFonts w:ascii="Times New Roman" w:hAnsi="Times New Roman"/>
                <w:b/>
                <w:sz w:val="24"/>
                <w:szCs w:val="24"/>
              </w:rPr>
              <w:t>),</w:t>
            </w:r>
            <w:r w:rsidRPr="00871B50">
              <w:rPr>
                <w:rFonts w:ascii="Times New Roman" w:hAnsi="Times New Roman"/>
                <w:b/>
                <w:sz w:val="24"/>
                <w:szCs w:val="24"/>
              </w:rPr>
              <w:t xml:space="preserve">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3E7F8" w14:textId="77777777" w:rsidR="00871B50" w:rsidRPr="00757DBE" w:rsidRDefault="00871B50" w:rsidP="00871B50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lastRenderedPageBreak/>
              <w:t xml:space="preserve">Опрос. Обсуждение дискуссионных вопросов. </w:t>
            </w:r>
          </w:p>
          <w:p w14:paraId="2DB6C307" w14:textId="77777777" w:rsidR="00871B50" w:rsidRPr="00757DBE" w:rsidRDefault="00871B50" w:rsidP="00871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5764A448" w14:textId="77777777" w:rsidR="00871B50" w:rsidRDefault="00871B50" w:rsidP="00871B50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Рассмотрение практических примеров.  </w:t>
            </w:r>
          </w:p>
          <w:p w14:paraId="4AFF4C9A" w14:textId="77777777" w:rsidR="00871B50" w:rsidRPr="00912459" w:rsidRDefault="00871B50" w:rsidP="00871B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</w:tr>
      <w:tr w:rsidR="00871B50" w:rsidRPr="00103C4A" w14:paraId="308721F8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38705" w14:textId="77777777" w:rsidR="00871B50" w:rsidRPr="000E452B" w:rsidRDefault="00871B50" w:rsidP="00364C9A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5. </w:t>
            </w:r>
            <w:r w:rsidR="0007564B" w:rsidRPr="000C369E">
              <w:rPr>
                <w:rFonts w:ascii="Times New Roman" w:hAnsi="Times New Roman"/>
                <w:sz w:val="24"/>
                <w:szCs w:val="24"/>
              </w:rPr>
              <w:t xml:space="preserve">Анализ инвестиционной привлекательности </w:t>
            </w:r>
            <w:r w:rsidR="008614A2">
              <w:rPr>
                <w:rFonts w:ascii="Times New Roman" w:hAnsi="Times New Roman"/>
                <w:sz w:val="24"/>
                <w:szCs w:val="24"/>
              </w:rPr>
              <w:t xml:space="preserve">и оценка финансового состояния </w:t>
            </w:r>
            <w:r w:rsidR="0007564B" w:rsidRPr="000C369E">
              <w:rPr>
                <w:rFonts w:ascii="Times New Roman" w:hAnsi="Times New Roman"/>
                <w:sz w:val="24"/>
                <w:szCs w:val="24"/>
              </w:rPr>
              <w:t>организации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FB357" w14:textId="77777777" w:rsidR="008614A2" w:rsidRDefault="008614A2" w:rsidP="00B36EF2">
            <w:pPr>
              <w:pStyle w:val="af0"/>
              <w:numPr>
                <w:ilvl w:val="0"/>
                <w:numId w:val="7"/>
              </w:numPr>
              <w:tabs>
                <w:tab w:val="clear" w:pos="907"/>
                <w:tab w:val="num" w:pos="162"/>
                <w:tab w:val="left" w:pos="303"/>
              </w:tabs>
              <w:suppressAutoHyphens/>
              <w:spacing w:line="240" w:lineRule="auto"/>
              <w:ind w:left="162" w:hanging="162"/>
              <w:jc w:val="both"/>
              <w:rPr>
                <w:b w:val="0"/>
                <w:caps w:val="0"/>
                <w:spacing w:val="0"/>
                <w:sz w:val="24"/>
                <w:szCs w:val="24"/>
              </w:rPr>
            </w:pPr>
            <w:r>
              <w:rPr>
                <w:b w:val="0"/>
                <w:caps w:val="0"/>
                <w:spacing w:val="0"/>
                <w:sz w:val="24"/>
                <w:szCs w:val="24"/>
              </w:rPr>
              <w:t>Основные подходы к понятию «инвестиционная привлекательность»</w:t>
            </w:r>
            <w:r w:rsidR="003368AA">
              <w:rPr>
                <w:b w:val="0"/>
                <w:caps w:val="0"/>
                <w:spacing w:val="0"/>
                <w:sz w:val="24"/>
                <w:szCs w:val="24"/>
              </w:rPr>
              <w:t>.</w:t>
            </w:r>
          </w:p>
          <w:p w14:paraId="105FF95C" w14:textId="77777777" w:rsidR="008614A2" w:rsidRDefault="008614A2" w:rsidP="00B36EF2">
            <w:pPr>
              <w:pStyle w:val="ae"/>
              <w:numPr>
                <w:ilvl w:val="0"/>
                <w:numId w:val="7"/>
              </w:numPr>
              <w:tabs>
                <w:tab w:val="clear" w:pos="907"/>
                <w:tab w:val="num" w:pos="162"/>
                <w:tab w:val="left" w:pos="303"/>
              </w:tabs>
              <w:ind w:left="162" w:hanging="162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Методические основы анализа инвестиционной привлекательности</w:t>
            </w:r>
            <w:r w:rsidR="003368AA">
              <w:rPr>
                <w:b w:val="0"/>
                <w:sz w:val="24"/>
                <w:szCs w:val="24"/>
              </w:rPr>
              <w:t>.</w:t>
            </w:r>
          </w:p>
          <w:p w14:paraId="4CEDEF59" w14:textId="77777777" w:rsidR="006E62A3" w:rsidRDefault="006E62A3" w:rsidP="00B36EF2">
            <w:pPr>
              <w:numPr>
                <w:ilvl w:val="0"/>
                <w:numId w:val="7"/>
              </w:numPr>
              <w:tabs>
                <w:tab w:val="clear" w:pos="907"/>
                <w:tab w:val="num" w:pos="162"/>
                <w:tab w:val="left" w:pos="303"/>
              </w:tabs>
              <w:suppressAutoHyphens/>
              <w:spacing w:line="240" w:lineRule="auto"/>
              <w:ind w:left="162" w:hanging="16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Значение, задачи и этапы анализа финансового состояния организации.</w:t>
            </w:r>
          </w:p>
          <w:p w14:paraId="5F041A9F" w14:textId="77777777" w:rsidR="006E62A3" w:rsidRPr="003368AA" w:rsidRDefault="003368AA" w:rsidP="00B36EF2">
            <w:pPr>
              <w:numPr>
                <w:ilvl w:val="0"/>
                <w:numId w:val="7"/>
              </w:numPr>
              <w:tabs>
                <w:tab w:val="clear" w:pos="907"/>
                <w:tab w:val="num" w:pos="162"/>
                <w:tab w:val="left" w:pos="303"/>
              </w:tabs>
              <w:suppressAutoHyphens/>
              <w:spacing w:line="240" w:lineRule="auto"/>
              <w:ind w:left="162" w:hanging="16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Методы </w:t>
            </w:r>
            <w:r w:rsidR="006E62A3">
              <w:rPr>
                <w:rFonts w:ascii="Times New Roman" w:hAnsi="Times New Roman"/>
                <w:sz w:val="24"/>
                <w:szCs w:val="24"/>
              </w:rPr>
              <w:t>финансового анализа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используемые для анализа </w:t>
            </w:r>
            <w:r w:rsidR="006E62A3" w:rsidRPr="003368AA">
              <w:rPr>
                <w:rFonts w:ascii="Times New Roman" w:hAnsi="Times New Roman"/>
                <w:sz w:val="24"/>
                <w:szCs w:val="24"/>
              </w:rPr>
              <w:t>имущественного положения организации и источников его формирования по данным сравнительного аналитического баланса.</w:t>
            </w:r>
          </w:p>
          <w:p w14:paraId="3B7E382E" w14:textId="77777777" w:rsidR="006E62A3" w:rsidRDefault="006E62A3" w:rsidP="00B36EF2">
            <w:pPr>
              <w:numPr>
                <w:ilvl w:val="0"/>
                <w:numId w:val="7"/>
              </w:numPr>
              <w:tabs>
                <w:tab w:val="clear" w:pos="907"/>
                <w:tab w:val="num" w:pos="162"/>
                <w:tab w:val="left" w:pos="303"/>
              </w:tabs>
              <w:suppressAutoHyphens/>
              <w:spacing w:line="240" w:lineRule="auto"/>
              <w:ind w:left="162" w:hanging="16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ликвидности баланса и оценка платежеспособности организации.</w:t>
            </w:r>
          </w:p>
          <w:p w14:paraId="743DFE32" w14:textId="77777777" w:rsidR="006E62A3" w:rsidRDefault="006E62A3" w:rsidP="00B36EF2">
            <w:pPr>
              <w:numPr>
                <w:ilvl w:val="0"/>
                <w:numId w:val="7"/>
              </w:numPr>
              <w:tabs>
                <w:tab w:val="clear" w:pos="907"/>
                <w:tab w:val="num" w:pos="162"/>
                <w:tab w:val="left" w:pos="303"/>
              </w:tabs>
              <w:suppressAutoHyphens/>
              <w:spacing w:line="240" w:lineRule="auto"/>
              <w:ind w:left="162" w:hanging="16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показателей финансовой устойчивости организации.</w:t>
            </w:r>
          </w:p>
          <w:p w14:paraId="094DBAEE" w14:textId="77777777" w:rsidR="00B36EF2" w:rsidRDefault="00B36EF2" w:rsidP="00B36EF2">
            <w:pPr>
              <w:pStyle w:val="ac"/>
              <w:numPr>
                <w:ilvl w:val="0"/>
                <w:numId w:val="7"/>
              </w:numPr>
              <w:tabs>
                <w:tab w:val="clear" w:pos="907"/>
                <w:tab w:val="num" w:pos="162"/>
                <w:tab w:val="left" w:pos="303"/>
              </w:tabs>
              <w:spacing w:line="240" w:lineRule="auto"/>
              <w:ind w:left="162" w:hanging="16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Направления, объекты и методы перспективной оценки проектных денежных потоков.</w:t>
            </w:r>
          </w:p>
          <w:p w14:paraId="0608EC32" w14:textId="77777777" w:rsidR="00B36EF2" w:rsidRPr="00B36EF2" w:rsidRDefault="00B36EF2" w:rsidP="00B36EF2">
            <w:pPr>
              <w:pStyle w:val="ac"/>
              <w:numPr>
                <w:ilvl w:val="0"/>
                <w:numId w:val="7"/>
              </w:numPr>
              <w:tabs>
                <w:tab w:val="clear" w:pos="907"/>
                <w:tab w:val="num" w:pos="162"/>
                <w:tab w:val="left" w:pos="303"/>
              </w:tabs>
              <w:spacing w:line="240" w:lineRule="auto"/>
              <w:ind w:left="162" w:hanging="16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показателей оценки экономической эффективности долгосрочных инвестиций.</w:t>
            </w:r>
          </w:p>
          <w:p w14:paraId="1F59E254" w14:textId="77777777" w:rsidR="006E62A3" w:rsidRPr="00777A8F" w:rsidRDefault="006E62A3" w:rsidP="00B36EF2">
            <w:pPr>
              <w:numPr>
                <w:ilvl w:val="0"/>
                <w:numId w:val="7"/>
              </w:numPr>
              <w:tabs>
                <w:tab w:val="clear" w:pos="907"/>
                <w:tab w:val="num" w:pos="162"/>
                <w:tab w:val="left" w:pos="303"/>
              </w:tabs>
              <w:suppressAutoHyphens/>
              <w:spacing w:line="240" w:lineRule="auto"/>
              <w:ind w:left="162" w:hanging="1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="00B36E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оя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 сводным критериям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нки</w:t>
            </w:r>
            <w:r>
              <w:rPr>
                <w:rFonts w:ascii="Times New Roman" w:eastAsia="Times New Roman" w:hAnsi="Times New Roman" w:cs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ухгал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те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80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79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йт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оц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нка).</w:t>
            </w:r>
          </w:p>
          <w:p w14:paraId="564C71C7" w14:textId="77777777" w:rsidR="008614A2" w:rsidRPr="005A5062" w:rsidRDefault="006E62A3" w:rsidP="00B36EF2">
            <w:pPr>
              <w:numPr>
                <w:ilvl w:val="0"/>
                <w:numId w:val="7"/>
              </w:numPr>
              <w:tabs>
                <w:tab w:val="clear" w:pos="907"/>
                <w:tab w:val="num" w:pos="162"/>
                <w:tab w:val="left" w:pos="303"/>
              </w:tabs>
              <w:suppressAutoHyphens/>
              <w:spacing w:line="240" w:lineRule="auto"/>
              <w:ind w:left="162" w:hanging="16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Российские и зарубежные методики оценки несостоятель</w:t>
            </w:r>
            <w:r w:rsidR="005A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(банкротства) организации</w:t>
            </w:r>
            <w:r w:rsidR="005A5062" w:rsidRPr="005A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0BFB12F" w14:textId="0CF568BB" w:rsidR="004A27A5" w:rsidRPr="009E70A0" w:rsidRDefault="003160D8" w:rsidP="00C60396">
            <w:pPr>
              <w:pStyle w:val="310"/>
              <w:ind w:firstLine="0"/>
              <w:rPr>
                <w:i w:val="0"/>
                <w:sz w:val="24"/>
                <w:szCs w:val="24"/>
              </w:rPr>
            </w:pPr>
            <w:r w:rsidRPr="0026513E">
              <w:rPr>
                <w:i w:val="0"/>
                <w:sz w:val="24"/>
                <w:szCs w:val="24"/>
              </w:rPr>
              <w:t>Рекомендуемые источ</w:t>
            </w:r>
            <w:r w:rsidR="00D3498B" w:rsidRPr="0026513E">
              <w:rPr>
                <w:i w:val="0"/>
                <w:sz w:val="24"/>
                <w:szCs w:val="24"/>
              </w:rPr>
              <w:t xml:space="preserve">ники: Раздел </w:t>
            </w:r>
            <w:r w:rsidR="00D3498B" w:rsidRPr="001A5787">
              <w:rPr>
                <w:i w:val="0"/>
                <w:sz w:val="24"/>
                <w:szCs w:val="24"/>
              </w:rPr>
              <w:t>8 (1</w:t>
            </w:r>
            <w:r w:rsidR="00AA0088" w:rsidRPr="001A5787">
              <w:rPr>
                <w:i w:val="0"/>
                <w:sz w:val="24"/>
                <w:szCs w:val="24"/>
              </w:rPr>
              <w:t>-17</w:t>
            </w:r>
            <w:r w:rsidRPr="001A5787">
              <w:rPr>
                <w:i w:val="0"/>
                <w:sz w:val="24"/>
                <w:szCs w:val="24"/>
              </w:rPr>
              <w:t>),</w:t>
            </w:r>
            <w:r w:rsidRPr="0026513E">
              <w:rPr>
                <w:i w:val="0"/>
                <w:sz w:val="24"/>
                <w:szCs w:val="24"/>
              </w:rPr>
              <w:t xml:space="preserve"> Ра</w:t>
            </w:r>
            <w:r w:rsidR="00C60396">
              <w:rPr>
                <w:i w:val="0"/>
                <w:sz w:val="24"/>
                <w:szCs w:val="24"/>
              </w:rPr>
              <w:t>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D44DE" w14:textId="77777777" w:rsidR="003160D8" w:rsidRPr="00757DBE" w:rsidRDefault="003160D8" w:rsidP="003160D8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6347EEF5" w14:textId="77777777" w:rsidR="003160D8" w:rsidRPr="00757DBE" w:rsidRDefault="003160D8" w:rsidP="00316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59A725F0" w14:textId="77777777" w:rsidR="003160D8" w:rsidRDefault="003160D8" w:rsidP="003160D8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7C674878" w14:textId="77777777" w:rsidR="00871B50" w:rsidRDefault="003160D8" w:rsidP="003160D8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задач.</w:t>
            </w:r>
          </w:p>
          <w:p w14:paraId="21540D18" w14:textId="77777777" w:rsidR="00E24375" w:rsidRPr="00757DBE" w:rsidRDefault="00E24375" w:rsidP="003160D8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Тестирование.</w:t>
            </w:r>
          </w:p>
        </w:tc>
      </w:tr>
    </w:tbl>
    <w:p w14:paraId="4B2EEF2D" w14:textId="7A13E37B" w:rsidR="00777A8F" w:rsidRPr="00432294" w:rsidRDefault="003B0816" w:rsidP="003B0816">
      <w:pPr>
        <w:pStyle w:val="1"/>
        <w:ind w:left="360" w:hanging="360"/>
        <w:jc w:val="both"/>
        <w:rPr>
          <w:rFonts w:ascii="Times New Roman" w:hAnsi="Times New Roman"/>
          <w:bCs w:val="0"/>
          <w:sz w:val="28"/>
          <w:szCs w:val="28"/>
        </w:rPr>
      </w:pPr>
      <w:bookmarkStart w:id="8" w:name="_Toc116926229"/>
      <w:bookmarkStart w:id="9" w:name="_Toc161933817"/>
      <w:bookmarkStart w:id="10" w:name="_Toc161939823"/>
      <w:r>
        <w:rPr>
          <w:rFonts w:ascii="Times New Roman" w:hAnsi="Times New Roman"/>
          <w:bCs w:val="0"/>
          <w:sz w:val="28"/>
          <w:szCs w:val="28"/>
        </w:rPr>
        <w:t xml:space="preserve">6. </w:t>
      </w:r>
      <w:r w:rsidR="00777A8F" w:rsidRPr="00432294">
        <w:rPr>
          <w:rFonts w:ascii="Times New Roman" w:hAnsi="Times New Roman"/>
          <w:bCs w:val="0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8"/>
      <w:bookmarkEnd w:id="9"/>
      <w:bookmarkEnd w:id="10"/>
    </w:p>
    <w:p w14:paraId="629A6125" w14:textId="39F253BB" w:rsidR="00777A8F" w:rsidRPr="00432294" w:rsidRDefault="00777A8F" w:rsidP="00777A8F">
      <w:pPr>
        <w:pStyle w:val="2"/>
        <w:spacing w:after="0"/>
        <w:jc w:val="both"/>
        <w:rPr>
          <w:rFonts w:ascii="Times New Roman" w:hAnsi="Times New Roman"/>
          <w:i w:val="0"/>
        </w:rPr>
      </w:pPr>
      <w:bookmarkStart w:id="11" w:name="_Toc116926230"/>
      <w:bookmarkStart w:id="12" w:name="_Toc161933818"/>
      <w:bookmarkStart w:id="13" w:name="_Toc161939824"/>
      <w:r>
        <w:rPr>
          <w:rFonts w:ascii="Times New Roman" w:hAnsi="Times New Roman"/>
          <w:i w:val="0"/>
        </w:rPr>
        <w:t xml:space="preserve">6.1. </w:t>
      </w:r>
      <w:r w:rsidRPr="00432294">
        <w:rPr>
          <w:rFonts w:ascii="Times New Roman" w:hAnsi="Times New Roman"/>
          <w:i w:val="0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1"/>
      <w:bookmarkEnd w:id="12"/>
      <w:bookmarkEnd w:id="13"/>
    </w:p>
    <w:p w14:paraId="578DB370" w14:textId="77777777" w:rsidR="006116E9" w:rsidRDefault="006116E9" w:rsidP="00777A8F">
      <w:pPr>
        <w:jc w:val="right"/>
        <w:rPr>
          <w:rFonts w:ascii="Times New Roman" w:hAnsi="Times New Roman"/>
          <w:bCs/>
          <w:sz w:val="28"/>
          <w:szCs w:val="28"/>
        </w:rPr>
      </w:pPr>
    </w:p>
    <w:p w14:paraId="7229B836" w14:textId="77777777" w:rsidR="00777A8F" w:rsidRDefault="00157ED7" w:rsidP="00777A8F">
      <w:pPr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Таблица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0"/>
        <w:gridCol w:w="4283"/>
        <w:gridCol w:w="2806"/>
      </w:tblGrid>
      <w:tr w:rsidR="00777A8F" w:rsidRPr="00EB0D3D" w14:paraId="239EBF05" w14:textId="77777777" w:rsidTr="00E15D47"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CD85E" w14:textId="77777777" w:rsidR="00777A8F" w:rsidRPr="00EB0D3D" w:rsidRDefault="00777A8F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D3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56597" w14:textId="77777777" w:rsidR="00777A8F" w:rsidRPr="00EB0D3D" w:rsidRDefault="00777A8F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D3D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72AB9" w14:textId="77777777" w:rsidR="00777A8F" w:rsidRPr="00EB0D3D" w:rsidRDefault="00777A8F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D3D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777A8F" w:rsidRPr="002D21C4" w14:paraId="55E37F48" w14:textId="77777777" w:rsidTr="00E15D47">
        <w:trPr>
          <w:trHeight w:val="711"/>
        </w:trPr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2E50E" w14:textId="77777777" w:rsidR="00777A8F" w:rsidRPr="00103C4A" w:rsidRDefault="00777A8F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 w:rsidR="005A5062" w:rsidRPr="005A506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A5062" w:rsidRPr="000C369E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Теоретические основы проведения количественного финансового и инвестиционного анализа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1371" w14:textId="77777777" w:rsidR="005A5062" w:rsidRPr="005A5062" w:rsidRDefault="005A5062" w:rsidP="005A5062">
            <w:pPr>
              <w:numPr>
                <w:ilvl w:val="0"/>
                <w:numId w:val="8"/>
              </w:numPr>
              <w:tabs>
                <w:tab w:val="left" w:pos="284"/>
              </w:tabs>
              <w:spacing w:line="240" w:lineRule="auto"/>
              <w:ind w:left="249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5062">
              <w:rPr>
                <w:rFonts w:ascii="Times New Roman" w:hAnsi="Times New Roman" w:cs="Times New Roman"/>
                <w:sz w:val="24"/>
                <w:szCs w:val="24"/>
              </w:rPr>
              <w:t>Понятие инвестиций и их основные объекты.</w:t>
            </w:r>
          </w:p>
          <w:p w14:paraId="7DF8A938" w14:textId="77777777" w:rsidR="005A5062" w:rsidRPr="005A5062" w:rsidRDefault="005A5062" w:rsidP="005A5062">
            <w:pPr>
              <w:pStyle w:val="ac"/>
              <w:numPr>
                <w:ilvl w:val="0"/>
                <w:numId w:val="8"/>
              </w:numPr>
              <w:tabs>
                <w:tab w:val="left" w:pos="1134"/>
              </w:tabs>
              <w:ind w:left="31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062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Финансовые институты. Внутренние и внешние финансовые рынки. </w:t>
            </w:r>
          </w:p>
          <w:p w14:paraId="4780BB03" w14:textId="77777777" w:rsidR="005A5062" w:rsidRPr="005A5062" w:rsidRDefault="005A5062" w:rsidP="005A5062">
            <w:pPr>
              <w:pStyle w:val="ac"/>
              <w:numPr>
                <w:ilvl w:val="0"/>
                <w:numId w:val="8"/>
              </w:numPr>
              <w:tabs>
                <w:tab w:val="left" w:pos="1134"/>
                <w:tab w:val="left" w:pos="1418"/>
              </w:tabs>
              <w:spacing w:line="240" w:lineRule="auto"/>
              <w:ind w:left="249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5062">
              <w:rPr>
                <w:rFonts w:ascii="Times New Roman" w:hAnsi="Times New Roman" w:cs="Times New Roman"/>
                <w:sz w:val="24"/>
                <w:szCs w:val="24"/>
              </w:rPr>
              <w:t>Инвестиционные ресурсы организации.</w:t>
            </w:r>
          </w:p>
          <w:p w14:paraId="30932AB2" w14:textId="77777777" w:rsidR="00777A8F" w:rsidRPr="005A5062" w:rsidRDefault="005A5062" w:rsidP="005A5062">
            <w:pPr>
              <w:pStyle w:val="ac"/>
              <w:numPr>
                <w:ilvl w:val="0"/>
                <w:numId w:val="8"/>
              </w:numPr>
              <w:tabs>
                <w:tab w:val="left" w:pos="1134"/>
                <w:tab w:val="left" w:pos="1418"/>
              </w:tabs>
              <w:spacing w:line="240" w:lineRule="auto"/>
              <w:ind w:left="249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5062">
              <w:rPr>
                <w:rFonts w:ascii="Times New Roman" w:hAnsi="Times New Roman" w:cs="Times New Roman"/>
                <w:sz w:val="24"/>
                <w:szCs w:val="24"/>
              </w:rPr>
              <w:t>Традиционные источники финансирования инвестиционной деятельности.</w:t>
            </w:r>
          </w:p>
          <w:p w14:paraId="18D9C8E1" w14:textId="77777777" w:rsidR="005A5062" w:rsidRPr="005A5062" w:rsidRDefault="005A5062" w:rsidP="005A5062">
            <w:pPr>
              <w:pStyle w:val="ac"/>
              <w:numPr>
                <w:ilvl w:val="0"/>
                <w:numId w:val="8"/>
              </w:numPr>
              <w:tabs>
                <w:tab w:val="left" w:pos="1134"/>
                <w:tab w:val="left" w:pos="1418"/>
              </w:tabs>
              <w:spacing w:line="240" w:lineRule="auto"/>
              <w:ind w:left="249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5062">
              <w:rPr>
                <w:rFonts w:ascii="Times New Roman" w:hAnsi="Times New Roman" w:cs="Times New Roman"/>
                <w:sz w:val="24"/>
                <w:szCs w:val="24"/>
              </w:rPr>
              <w:t>Особенности организации и последовательности проведения количественного финансового и инвестиционного анализа на предприятиях в современных условиях.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2DE3" w14:textId="77777777" w:rsidR="00777A8F" w:rsidRPr="00512C66" w:rsidRDefault="00777A8F" w:rsidP="001C5960">
            <w:pPr>
              <w:tabs>
                <w:tab w:val="left" w:pos="1134"/>
                <w:tab w:val="left" w:pos="14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14:paraId="6679489C" w14:textId="77777777" w:rsidR="00777A8F" w:rsidRPr="002D21C4" w:rsidRDefault="00777A8F" w:rsidP="00E15D47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</w:t>
            </w:r>
            <w:r w:rsidR="002B18B4">
              <w:rPr>
                <w:rFonts w:ascii="Times New Roman" w:hAnsi="Times New Roman"/>
                <w:sz w:val="24"/>
                <w:szCs w:val="24"/>
              </w:rPr>
              <w:t xml:space="preserve">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промежуточному тестированию. </w:t>
            </w:r>
          </w:p>
        </w:tc>
      </w:tr>
      <w:tr w:rsidR="00CF7C46" w:rsidRPr="002D21C4" w14:paraId="27C4B814" w14:textId="77777777" w:rsidTr="00E15D47"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DB9B" w14:textId="77777777" w:rsidR="00CF7C46" w:rsidRPr="00757DBE" w:rsidRDefault="00CF7C46" w:rsidP="001C5960">
            <w:pPr>
              <w:spacing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C4A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 w:rsidRPr="00103C4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A5062" w:rsidRPr="000C369E">
              <w:rPr>
                <w:rFonts w:ascii="Times New Roman" w:hAnsi="Times New Roman" w:cs="Times New Roman"/>
                <w:sz w:val="24"/>
                <w:szCs w:val="24"/>
              </w:rPr>
              <w:t>Понятие инвестиционной стратегии организации, ее цели и задачи. Инвестиционный проект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72BF" w14:textId="77777777" w:rsidR="001C5586" w:rsidRPr="001C5586" w:rsidRDefault="001C5586" w:rsidP="001C5586">
            <w:pPr>
              <w:pStyle w:val="a4"/>
              <w:numPr>
                <w:ilvl w:val="0"/>
                <w:numId w:val="35"/>
              </w:numPr>
              <w:tabs>
                <w:tab w:val="left" w:pos="1134"/>
              </w:tabs>
              <w:spacing w:after="0" w:line="240" w:lineRule="auto"/>
              <w:ind w:left="311" w:hanging="311"/>
              <w:rPr>
                <w:rFonts w:ascii="Times New Roman" w:hAnsi="Times New Roman"/>
                <w:sz w:val="24"/>
                <w:szCs w:val="24"/>
              </w:rPr>
            </w:pPr>
            <w:r w:rsidRPr="001C5586">
              <w:rPr>
                <w:rFonts w:ascii="Times New Roman" w:hAnsi="Times New Roman"/>
                <w:sz w:val="24"/>
                <w:szCs w:val="24"/>
              </w:rPr>
              <w:t>Виды инвестиционных стратегий.</w:t>
            </w:r>
          </w:p>
          <w:p w14:paraId="7105CE05" w14:textId="77777777" w:rsidR="005A5062" w:rsidRPr="001C5586" w:rsidRDefault="005A5062" w:rsidP="001C5586">
            <w:pPr>
              <w:pStyle w:val="ac"/>
              <w:numPr>
                <w:ilvl w:val="0"/>
                <w:numId w:val="35"/>
              </w:numPr>
              <w:tabs>
                <w:tab w:val="left" w:pos="1134"/>
              </w:tabs>
              <w:ind w:left="311" w:hanging="3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586">
              <w:rPr>
                <w:rFonts w:ascii="Times New Roman" w:hAnsi="Times New Roman" w:cs="Times New Roman"/>
                <w:sz w:val="24"/>
                <w:szCs w:val="24"/>
              </w:rPr>
              <w:t>Схемы организации проектного финансирования.</w:t>
            </w:r>
          </w:p>
          <w:p w14:paraId="06BD7E58" w14:textId="77777777" w:rsidR="005A5062" w:rsidRPr="001C5586" w:rsidRDefault="005A5062" w:rsidP="001C5586">
            <w:pPr>
              <w:pStyle w:val="ac"/>
              <w:numPr>
                <w:ilvl w:val="0"/>
                <w:numId w:val="35"/>
              </w:numPr>
              <w:tabs>
                <w:tab w:val="left" w:pos="1134"/>
              </w:tabs>
              <w:ind w:left="311" w:hanging="3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58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финансирования за счет внутренних и внешних источников финансирования. </w:t>
            </w:r>
          </w:p>
          <w:p w14:paraId="2EA4B86E" w14:textId="77777777" w:rsidR="001C5586" w:rsidRPr="001C5586" w:rsidRDefault="001C5586" w:rsidP="001C5586">
            <w:pPr>
              <w:pStyle w:val="aa"/>
              <w:numPr>
                <w:ilvl w:val="0"/>
                <w:numId w:val="35"/>
              </w:numPr>
              <w:spacing w:after="0" w:line="240" w:lineRule="auto"/>
              <w:ind w:left="311" w:hanging="3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586">
              <w:rPr>
                <w:rFonts w:ascii="Times New Roman" w:hAnsi="Times New Roman" w:cs="Times New Roman"/>
                <w:sz w:val="24"/>
                <w:szCs w:val="24"/>
              </w:rPr>
              <w:t>Максимизация сумм прибыли при различных соотношениях внутренних и внешних источников финансирования инвестиционной деятельности.</w:t>
            </w:r>
          </w:p>
          <w:p w14:paraId="0044323A" w14:textId="77777777" w:rsidR="00CF7C46" w:rsidRPr="001C5586" w:rsidRDefault="001C5586" w:rsidP="001C5586">
            <w:pPr>
              <w:pStyle w:val="aa"/>
              <w:numPr>
                <w:ilvl w:val="0"/>
                <w:numId w:val="35"/>
              </w:numPr>
              <w:spacing w:after="0" w:line="240" w:lineRule="auto"/>
              <w:ind w:left="311" w:hanging="3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586">
              <w:rPr>
                <w:rFonts w:ascii="Times New Roman" w:hAnsi="Times New Roman" w:cs="Times New Roman"/>
                <w:sz w:val="24"/>
                <w:szCs w:val="24"/>
              </w:rPr>
              <w:t>Понятие бизнес-плана инвестиционного проекта, его назначение, содержание разделов и порядок разработки.</w:t>
            </w:r>
          </w:p>
          <w:p w14:paraId="53477B83" w14:textId="77777777" w:rsidR="001C5586" w:rsidRPr="001C5586" w:rsidRDefault="001C5586" w:rsidP="001C5586">
            <w:pPr>
              <w:pStyle w:val="ac"/>
              <w:numPr>
                <w:ilvl w:val="0"/>
                <w:numId w:val="35"/>
              </w:numPr>
              <w:tabs>
                <w:tab w:val="left" w:pos="1134"/>
              </w:tabs>
              <w:ind w:left="311" w:hanging="3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586">
              <w:rPr>
                <w:rFonts w:ascii="Times New Roman" w:hAnsi="Times New Roman" w:cs="Times New Roman"/>
                <w:sz w:val="24"/>
                <w:szCs w:val="24"/>
              </w:rPr>
              <w:t xml:space="preserve">Факторы, влияющие на показатели эффективности инвестиционного процесса. 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4361" w14:textId="77777777" w:rsidR="00515E78" w:rsidRPr="00512C66" w:rsidRDefault="00515E78" w:rsidP="002B18B4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14:paraId="39D7D2F4" w14:textId="77777777" w:rsidR="00CF7C46" w:rsidRPr="001C5586" w:rsidRDefault="00515E78" w:rsidP="001C5586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</w:t>
            </w:r>
            <w:r w:rsidR="002B18B4">
              <w:rPr>
                <w:rFonts w:ascii="Times New Roman" w:hAnsi="Times New Roman"/>
                <w:sz w:val="24"/>
                <w:szCs w:val="24"/>
              </w:rPr>
              <w:t xml:space="preserve">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</w:t>
            </w:r>
            <w:r w:rsidR="004B5386">
              <w:rPr>
                <w:rFonts w:ascii="Times New Roman" w:hAnsi="Times New Roman"/>
                <w:sz w:val="24"/>
                <w:szCs w:val="24"/>
              </w:rPr>
              <w:t>контрольной работе.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15E78" w:rsidRPr="002D21C4" w14:paraId="1BB1057D" w14:textId="77777777" w:rsidTr="00E15D47"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9E26" w14:textId="77777777" w:rsidR="00515E78" w:rsidRPr="00103C4A" w:rsidRDefault="001C5960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322D">
              <w:rPr>
                <w:rFonts w:ascii="Times New Roman" w:hAnsi="Times New Roman"/>
                <w:b/>
                <w:sz w:val="24"/>
                <w:szCs w:val="24"/>
              </w:rPr>
              <w:t>Тема 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5062" w:rsidRPr="000C369E">
              <w:rPr>
                <w:rFonts w:ascii="Times New Roman" w:hAnsi="Times New Roman" w:cs="Times New Roman"/>
                <w:sz w:val="24"/>
                <w:szCs w:val="24"/>
              </w:rPr>
              <w:t>Основные концепции и методы, применяемые при оценке эффективности инвестиционных проектов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EB34" w14:textId="77777777" w:rsidR="001C5586" w:rsidRPr="001C5586" w:rsidRDefault="001C5586" w:rsidP="00F440D0">
            <w:pPr>
              <w:pStyle w:val="aa"/>
              <w:numPr>
                <w:ilvl w:val="0"/>
                <w:numId w:val="11"/>
              </w:numPr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586">
              <w:rPr>
                <w:rFonts w:ascii="Times New Roman" w:hAnsi="Times New Roman" w:cs="Times New Roman"/>
                <w:sz w:val="24"/>
                <w:szCs w:val="24"/>
              </w:rPr>
              <w:t xml:space="preserve">Оценка финансовой состоятельности проекта - анализ ликвидности проекта в ходе его реализации. </w:t>
            </w:r>
          </w:p>
          <w:p w14:paraId="6DB4E3BC" w14:textId="77777777" w:rsidR="001C5960" w:rsidRPr="001C5586" w:rsidRDefault="001C5960" w:rsidP="00F440D0">
            <w:pPr>
              <w:pStyle w:val="aa"/>
              <w:numPr>
                <w:ilvl w:val="0"/>
                <w:numId w:val="11"/>
              </w:numPr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586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</w:t>
            </w:r>
            <w:r w:rsidR="001C5586">
              <w:rPr>
                <w:rFonts w:ascii="Times New Roman" w:hAnsi="Times New Roman" w:cs="Times New Roman"/>
                <w:sz w:val="24"/>
                <w:szCs w:val="24"/>
              </w:rPr>
              <w:t>основных концепций и методов, применяемых при оценке эффективности инвестиционных проектов.</w:t>
            </w:r>
          </w:p>
          <w:p w14:paraId="4F9185D4" w14:textId="77777777" w:rsidR="001C5586" w:rsidRPr="001C5586" w:rsidRDefault="001C5586" w:rsidP="0032507A">
            <w:pPr>
              <w:pStyle w:val="aa"/>
              <w:numPr>
                <w:ilvl w:val="0"/>
                <w:numId w:val="11"/>
              </w:numPr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586">
              <w:rPr>
                <w:rFonts w:ascii="Times New Roman" w:hAnsi="Times New Roman" w:cs="Times New Roman"/>
                <w:sz w:val="24"/>
                <w:szCs w:val="24"/>
              </w:rPr>
              <w:t xml:space="preserve">Простые методы оценки эффективности инвестиционных проектов. </w:t>
            </w:r>
          </w:p>
          <w:p w14:paraId="1CC7EA76" w14:textId="77777777" w:rsidR="00515E78" w:rsidRDefault="001C5586" w:rsidP="0032507A">
            <w:pPr>
              <w:pStyle w:val="aa"/>
              <w:numPr>
                <w:ilvl w:val="0"/>
                <w:numId w:val="11"/>
              </w:numPr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586">
              <w:rPr>
                <w:rFonts w:ascii="Times New Roman" w:hAnsi="Times New Roman" w:cs="Times New Roman"/>
                <w:sz w:val="24"/>
                <w:szCs w:val="24"/>
              </w:rPr>
              <w:t>Показатели нормы прибыли, срока окупаемости и точки безубыточности.</w:t>
            </w:r>
          </w:p>
          <w:p w14:paraId="3C7A7F8B" w14:textId="77777777" w:rsidR="001C5586" w:rsidRPr="0079660D" w:rsidRDefault="001C5586" w:rsidP="0032507A">
            <w:pPr>
              <w:pStyle w:val="aa"/>
              <w:numPr>
                <w:ilvl w:val="0"/>
                <w:numId w:val="11"/>
              </w:numPr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60D">
              <w:rPr>
                <w:rFonts w:ascii="Times New Roman" w:hAnsi="Times New Roman" w:cs="Times New Roman"/>
                <w:sz w:val="24"/>
                <w:szCs w:val="24"/>
              </w:rPr>
              <w:t>Сложные методы оценки инвестиционных проектов.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C6B2" w14:textId="77777777" w:rsidR="002B18B4" w:rsidRPr="00512C66" w:rsidRDefault="002B18B4" w:rsidP="002B18B4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14:paraId="21827448" w14:textId="77777777" w:rsidR="002B18B4" w:rsidRPr="002D21C4" w:rsidRDefault="002B18B4" w:rsidP="002B18B4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промежуточному тестированию. </w:t>
            </w:r>
          </w:p>
          <w:p w14:paraId="24B3AAED" w14:textId="77777777" w:rsidR="00515E78" w:rsidRPr="002D21C4" w:rsidRDefault="00515E78" w:rsidP="00515E78">
            <w:pPr>
              <w:tabs>
                <w:tab w:val="left" w:pos="1134"/>
                <w:tab w:val="left" w:pos="1418"/>
              </w:tabs>
              <w:spacing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2B18B4" w:rsidRPr="00512C66" w14:paraId="5ACEE00B" w14:textId="77777777" w:rsidTr="00E15D47"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5982" w14:textId="77777777" w:rsidR="002B18B4" w:rsidRPr="00103C4A" w:rsidRDefault="002B18B4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1B5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4. </w:t>
            </w:r>
            <w:r w:rsidR="005A5062" w:rsidRPr="000C369E">
              <w:rPr>
                <w:rFonts w:ascii="Times New Roman" w:hAnsi="Times New Roman" w:cs="Times New Roman"/>
                <w:sz w:val="24"/>
                <w:szCs w:val="24"/>
              </w:rPr>
              <w:t>Основные концепции и количественные методы анализа и оценки рисков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CCE8" w14:textId="77777777" w:rsidR="002B18B4" w:rsidRPr="0079660D" w:rsidRDefault="0079660D" w:rsidP="0079660D">
            <w:pPr>
              <w:pStyle w:val="ac"/>
              <w:numPr>
                <w:ilvl w:val="0"/>
                <w:numId w:val="36"/>
              </w:numPr>
              <w:tabs>
                <w:tab w:val="left" w:pos="1134"/>
                <w:tab w:val="left" w:pos="1418"/>
              </w:tabs>
              <w:spacing w:line="240" w:lineRule="auto"/>
              <w:ind w:left="311" w:hanging="311"/>
              <w:rPr>
                <w:rFonts w:ascii="Times New Roman" w:hAnsi="Times New Roman" w:cs="Times New Roman"/>
                <w:sz w:val="24"/>
                <w:szCs w:val="24"/>
              </w:rPr>
            </w:pPr>
            <w:r w:rsidRPr="0079660D">
              <w:rPr>
                <w:rFonts w:ascii="Times New Roman" w:hAnsi="Times New Roman" w:cs="Times New Roman"/>
                <w:sz w:val="24"/>
                <w:szCs w:val="24"/>
              </w:rPr>
              <w:t>Подходы к управлению рисками: активный, адаптивный, консервативный.</w:t>
            </w:r>
          </w:p>
          <w:p w14:paraId="482BC3B6" w14:textId="77777777" w:rsidR="0079660D" w:rsidRDefault="0079660D" w:rsidP="0079660D">
            <w:pPr>
              <w:pStyle w:val="ac"/>
              <w:numPr>
                <w:ilvl w:val="0"/>
                <w:numId w:val="36"/>
              </w:numPr>
              <w:ind w:left="311" w:hanging="3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60D">
              <w:rPr>
                <w:rFonts w:ascii="Times New Roman" w:hAnsi="Times New Roman" w:cs="Times New Roman"/>
                <w:sz w:val="24"/>
                <w:szCs w:val="24"/>
              </w:rPr>
              <w:t>Оценка рисков на основе финансовых показателей деятельности организации.</w:t>
            </w:r>
          </w:p>
          <w:p w14:paraId="51FFF861" w14:textId="77777777" w:rsidR="00F12F1B" w:rsidRPr="0079660D" w:rsidRDefault="00F12F1B" w:rsidP="0079660D">
            <w:pPr>
              <w:pStyle w:val="ac"/>
              <w:numPr>
                <w:ilvl w:val="0"/>
                <w:numId w:val="36"/>
              </w:numPr>
              <w:ind w:left="311" w:hanging="3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Расчеты и оценка точки безубыточности, запаса финансовой прочности.</w:t>
            </w:r>
          </w:p>
          <w:p w14:paraId="63E88437" w14:textId="77777777" w:rsidR="0079660D" w:rsidRPr="0079660D" w:rsidRDefault="0079660D" w:rsidP="0079660D">
            <w:pPr>
              <w:pStyle w:val="ac"/>
              <w:numPr>
                <w:ilvl w:val="0"/>
                <w:numId w:val="36"/>
              </w:numPr>
              <w:tabs>
                <w:tab w:val="left" w:pos="1134"/>
                <w:tab w:val="left" w:pos="1418"/>
              </w:tabs>
              <w:spacing w:line="240" w:lineRule="auto"/>
              <w:ind w:left="311" w:hanging="311"/>
              <w:rPr>
                <w:rFonts w:ascii="Times New Roman" w:hAnsi="Times New Roman" w:cs="Times New Roman"/>
                <w:sz w:val="24"/>
                <w:szCs w:val="24"/>
              </w:rPr>
            </w:pPr>
            <w:r w:rsidRPr="0079660D">
              <w:rPr>
                <w:rFonts w:ascii="Times New Roman" w:hAnsi="Times New Roman" w:cs="Times New Roman"/>
                <w:sz w:val="24"/>
                <w:szCs w:val="24"/>
              </w:rPr>
              <w:t>Экономико-статистические методы оценки рисков: стандартное отклонение, дисперсия, коэффициент вариации.</w:t>
            </w:r>
          </w:p>
          <w:p w14:paraId="6A253028" w14:textId="77777777" w:rsidR="0079660D" w:rsidRPr="0079660D" w:rsidRDefault="0079660D" w:rsidP="0079660D">
            <w:pPr>
              <w:pStyle w:val="aa"/>
              <w:numPr>
                <w:ilvl w:val="0"/>
                <w:numId w:val="36"/>
              </w:numPr>
              <w:spacing w:after="0" w:line="240" w:lineRule="auto"/>
              <w:ind w:left="311" w:hanging="3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9660D">
              <w:rPr>
                <w:rFonts w:ascii="Times New Roman" w:hAnsi="Times New Roman" w:cs="Times New Roman"/>
                <w:sz w:val="24"/>
                <w:szCs w:val="24"/>
              </w:rPr>
              <w:t>сновные задачи оптимизации портфеля.</w:t>
            </w:r>
          </w:p>
          <w:p w14:paraId="2FB56A3D" w14:textId="77777777" w:rsidR="0079660D" w:rsidRPr="0079660D" w:rsidRDefault="0079660D" w:rsidP="0079660D">
            <w:pPr>
              <w:pStyle w:val="aa"/>
              <w:numPr>
                <w:ilvl w:val="0"/>
                <w:numId w:val="36"/>
              </w:numPr>
              <w:spacing w:after="0" w:line="240" w:lineRule="auto"/>
              <w:ind w:left="311" w:hanging="31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660D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системы управления рисками в организации.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7BBA" w14:textId="77777777" w:rsidR="004B5386" w:rsidRPr="00512C66" w:rsidRDefault="004B5386" w:rsidP="004B5386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14:paraId="2FCC790B" w14:textId="77777777" w:rsidR="004B5386" w:rsidRPr="002D21C4" w:rsidRDefault="004B5386" w:rsidP="004B5386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промежуточному тестированию. </w:t>
            </w:r>
          </w:p>
          <w:p w14:paraId="524C791B" w14:textId="77777777" w:rsidR="002B18B4" w:rsidRPr="002B1E0E" w:rsidRDefault="002B18B4" w:rsidP="001C5960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18B4" w:rsidRPr="00512C66" w14:paraId="5C4E158E" w14:textId="77777777" w:rsidTr="00E15D47"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DAAA" w14:textId="77777777" w:rsidR="002B18B4" w:rsidRPr="00103C4A" w:rsidRDefault="004B5386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5. </w:t>
            </w:r>
            <w:r w:rsidR="005A5062" w:rsidRPr="000C369E">
              <w:rPr>
                <w:rFonts w:ascii="Times New Roman" w:hAnsi="Times New Roman"/>
                <w:sz w:val="24"/>
                <w:szCs w:val="24"/>
              </w:rPr>
              <w:t xml:space="preserve">Анализ инвестиционной привлекательности </w:t>
            </w:r>
            <w:r w:rsidR="005A5062">
              <w:rPr>
                <w:rFonts w:ascii="Times New Roman" w:hAnsi="Times New Roman"/>
                <w:sz w:val="24"/>
                <w:szCs w:val="24"/>
              </w:rPr>
              <w:t xml:space="preserve">и оценка финансового состояния </w:t>
            </w:r>
            <w:r w:rsidR="005A5062" w:rsidRPr="000C369E">
              <w:rPr>
                <w:rFonts w:ascii="Times New Roman" w:hAnsi="Times New Roman"/>
                <w:sz w:val="24"/>
                <w:szCs w:val="24"/>
              </w:rPr>
              <w:t>организации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8F57" w14:textId="77777777" w:rsidR="0079660D" w:rsidRDefault="0079660D" w:rsidP="0079660D">
            <w:pPr>
              <w:pStyle w:val="ac"/>
              <w:numPr>
                <w:ilvl w:val="0"/>
                <w:numId w:val="1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A8C">
              <w:rPr>
                <w:rFonts w:ascii="Times New Roman" w:hAnsi="Times New Roman"/>
                <w:sz w:val="24"/>
                <w:szCs w:val="24"/>
              </w:rPr>
              <w:t>Финансовые коэффициенты, применяемые для анализа денежных потоков.</w:t>
            </w:r>
          </w:p>
          <w:p w14:paraId="2351BF72" w14:textId="77777777" w:rsidR="0079660D" w:rsidRDefault="0079660D" w:rsidP="0079660D">
            <w:pPr>
              <w:pStyle w:val="ac"/>
              <w:numPr>
                <w:ilvl w:val="0"/>
                <w:numId w:val="1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Этапы оценки будущих денежных потоков инвестиционного проекта.</w:t>
            </w:r>
          </w:p>
          <w:p w14:paraId="122A2CCB" w14:textId="77777777" w:rsidR="0079660D" w:rsidRDefault="0079660D" w:rsidP="0079660D">
            <w:pPr>
              <w:pStyle w:val="ac"/>
              <w:numPr>
                <w:ilvl w:val="0"/>
                <w:numId w:val="1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Направления, объекты и методы перспективной оценки проектных денежных потоков.</w:t>
            </w:r>
          </w:p>
          <w:p w14:paraId="770519F2" w14:textId="77777777" w:rsidR="00572C7C" w:rsidRDefault="0079660D" w:rsidP="0079660D">
            <w:pPr>
              <w:pStyle w:val="Default"/>
              <w:numPr>
                <w:ilvl w:val="0"/>
                <w:numId w:val="12"/>
              </w:numPr>
              <w:tabs>
                <w:tab w:val="left" w:pos="0"/>
              </w:tabs>
            </w:pPr>
            <w:r w:rsidRPr="00B36EF2">
              <w:t>Эффект финансового рычага: концепция доходности и концепция риска.</w:t>
            </w:r>
          </w:p>
          <w:p w14:paraId="19C14D94" w14:textId="77777777" w:rsidR="00B36EF2" w:rsidRDefault="00B36EF2" w:rsidP="0079660D">
            <w:pPr>
              <w:pStyle w:val="Default"/>
              <w:numPr>
                <w:ilvl w:val="0"/>
                <w:numId w:val="12"/>
              </w:numPr>
              <w:tabs>
                <w:tab w:val="left" w:pos="0"/>
              </w:tabs>
            </w:pPr>
            <w:r>
              <w:t>Методика расчета, правила применения, положительные стороны и недостатки чистой текущей стоимости (</w:t>
            </w:r>
            <w:r>
              <w:rPr>
                <w:lang w:val="en-US"/>
              </w:rPr>
              <w:t>NPV</w:t>
            </w:r>
            <w:r w:rsidRPr="00195D28">
              <w:t>)</w:t>
            </w:r>
            <w:r>
              <w:t>, срока окупаемости (</w:t>
            </w:r>
            <w:r>
              <w:rPr>
                <w:lang w:val="en-US"/>
              </w:rPr>
              <w:t>PP</w:t>
            </w:r>
            <w:r w:rsidRPr="00195D28">
              <w:t>)</w:t>
            </w:r>
            <w:r>
              <w:t>, внутренней нормы рентабельности (</w:t>
            </w:r>
            <w:r>
              <w:rPr>
                <w:lang w:val="en-US"/>
              </w:rPr>
              <w:t>IRR</w:t>
            </w:r>
            <w:r w:rsidRPr="005F6FDD">
              <w:t>).</w:t>
            </w:r>
          </w:p>
          <w:p w14:paraId="27C9F990" w14:textId="77777777" w:rsidR="00B36EF2" w:rsidRDefault="00B36EF2" w:rsidP="0079660D">
            <w:pPr>
              <w:pStyle w:val="Default"/>
              <w:numPr>
                <w:ilvl w:val="0"/>
                <w:numId w:val="12"/>
              </w:numPr>
              <w:tabs>
                <w:tab w:val="left" w:pos="0"/>
              </w:tabs>
            </w:pPr>
            <w:r w:rsidRPr="00B36EF2">
              <w:t xml:space="preserve">Направления распределения чистой прибыли и их оптимизация. </w:t>
            </w:r>
          </w:p>
          <w:p w14:paraId="0A77D824" w14:textId="77777777" w:rsidR="00B36EF2" w:rsidRPr="00B36EF2" w:rsidRDefault="00B36EF2" w:rsidP="0079660D">
            <w:pPr>
              <w:pStyle w:val="Default"/>
              <w:numPr>
                <w:ilvl w:val="0"/>
                <w:numId w:val="12"/>
              </w:numPr>
              <w:tabs>
                <w:tab w:val="left" w:pos="0"/>
              </w:tabs>
            </w:pPr>
            <w:r w:rsidRPr="00B36EF2">
              <w:t>Система показателей рентабельности.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93DA" w14:textId="77777777" w:rsidR="004B5386" w:rsidRPr="00512C66" w:rsidRDefault="004B5386" w:rsidP="004B5386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14:paraId="7B53E390" w14:textId="77777777" w:rsidR="002B18B4" w:rsidRPr="00F440D0" w:rsidRDefault="004B5386" w:rsidP="001C5960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промежуточному тестированию. </w:t>
            </w:r>
          </w:p>
        </w:tc>
      </w:tr>
    </w:tbl>
    <w:p w14:paraId="3A9DC75F" w14:textId="5C63B10B" w:rsidR="00777A8F" w:rsidRPr="006279DE" w:rsidRDefault="00777A8F" w:rsidP="00777A8F">
      <w:pPr>
        <w:pStyle w:val="2"/>
        <w:jc w:val="both"/>
        <w:rPr>
          <w:rFonts w:ascii="Times New Roman" w:hAnsi="Times New Roman"/>
          <w:i w:val="0"/>
        </w:rPr>
      </w:pPr>
      <w:bookmarkStart w:id="14" w:name="_Toc116926231"/>
      <w:bookmarkStart w:id="15" w:name="_Toc161933819"/>
      <w:bookmarkStart w:id="16" w:name="_Toc161939825"/>
      <w:r w:rsidRPr="006279DE">
        <w:rPr>
          <w:rFonts w:ascii="Times New Roman" w:hAnsi="Times New Roman"/>
          <w:i w:val="0"/>
        </w:rPr>
        <w:t>6.2. Перечень вопросов, заданий, тем для подготовки к текущему контролю (согласно таблице 2)</w:t>
      </w:r>
      <w:bookmarkEnd w:id="14"/>
      <w:bookmarkEnd w:id="15"/>
      <w:bookmarkEnd w:id="16"/>
    </w:p>
    <w:p w14:paraId="51F658BC" w14:textId="0BF9251D" w:rsidR="0037392D" w:rsidRDefault="0037392D" w:rsidP="004A0569">
      <w:pPr>
        <w:pStyle w:val="110"/>
        <w:spacing w:line="360" w:lineRule="exact"/>
        <w:rPr>
          <w:szCs w:val="28"/>
        </w:rPr>
      </w:pPr>
      <w:r w:rsidRPr="00831FB8">
        <w:rPr>
          <w:szCs w:val="28"/>
          <w:lang w:eastAsia="ru-RU"/>
        </w:rPr>
        <w:t xml:space="preserve">В рамках </w:t>
      </w:r>
      <w:r w:rsidRPr="00831FB8">
        <w:rPr>
          <w:szCs w:val="28"/>
        </w:rPr>
        <w:t xml:space="preserve">дисциплины </w:t>
      </w:r>
      <w:r w:rsidRPr="001A5787">
        <w:rPr>
          <w:szCs w:val="28"/>
        </w:rPr>
        <w:t>«</w:t>
      </w:r>
      <w:r w:rsidR="00213538" w:rsidRPr="001A5787">
        <w:rPr>
          <w:szCs w:val="28"/>
        </w:rPr>
        <w:t>Количественный финансовый и инвестиционный анализ</w:t>
      </w:r>
      <w:r w:rsidRPr="001A5787">
        <w:rPr>
          <w:szCs w:val="28"/>
        </w:rPr>
        <w:t>»</w:t>
      </w:r>
      <w:r w:rsidRPr="00831FB8">
        <w:rPr>
          <w:szCs w:val="28"/>
        </w:rPr>
        <w:t xml:space="preserve"> студенты, объединенные в творческие коллективы по 2-3 человека, готовят доклады или индивидуальные сообщения</w:t>
      </w:r>
      <w:r>
        <w:rPr>
          <w:szCs w:val="28"/>
        </w:rPr>
        <w:t xml:space="preserve"> по тематике семинарских занятий.</w:t>
      </w:r>
    </w:p>
    <w:p w14:paraId="72B6FA3D" w14:textId="77777777" w:rsidR="0037392D" w:rsidRPr="001A52F0" w:rsidRDefault="0037392D" w:rsidP="004A0569">
      <w:pPr>
        <w:pStyle w:val="13"/>
        <w:spacing w:line="360" w:lineRule="exact"/>
        <w:ind w:firstLine="709"/>
        <w:jc w:val="both"/>
        <w:rPr>
          <w:sz w:val="28"/>
          <w:szCs w:val="28"/>
        </w:rPr>
      </w:pPr>
      <w:r w:rsidRPr="001A52F0">
        <w:rPr>
          <w:sz w:val="28"/>
          <w:szCs w:val="28"/>
        </w:rPr>
        <w:t>Целью подготовки доклада (сообщения) является повышение степени самостоятельности, умение логически обрабатывать материал</w:t>
      </w:r>
      <w:r>
        <w:rPr>
          <w:sz w:val="28"/>
          <w:szCs w:val="28"/>
        </w:rPr>
        <w:t xml:space="preserve">, высказывать свое </w:t>
      </w:r>
      <w:r>
        <w:rPr>
          <w:sz w:val="28"/>
          <w:szCs w:val="28"/>
        </w:rPr>
        <w:lastRenderedPageBreak/>
        <w:t xml:space="preserve">отношение к </w:t>
      </w:r>
      <w:r w:rsidRPr="001A52F0">
        <w:rPr>
          <w:sz w:val="28"/>
          <w:szCs w:val="28"/>
        </w:rPr>
        <w:t>изучаемой п</w:t>
      </w:r>
      <w:r>
        <w:rPr>
          <w:sz w:val="28"/>
          <w:szCs w:val="28"/>
        </w:rPr>
        <w:t xml:space="preserve">роблеме, работать в коллективе, </w:t>
      </w:r>
      <w:r w:rsidRPr="001A52F0">
        <w:rPr>
          <w:sz w:val="28"/>
          <w:szCs w:val="28"/>
        </w:rPr>
        <w:t>структури</w:t>
      </w:r>
      <w:r>
        <w:rPr>
          <w:sz w:val="28"/>
          <w:szCs w:val="28"/>
        </w:rPr>
        <w:t xml:space="preserve">ровать материал, оформлять его </w:t>
      </w:r>
      <w:r w:rsidRPr="001A52F0">
        <w:rPr>
          <w:sz w:val="28"/>
          <w:szCs w:val="28"/>
        </w:rPr>
        <w:t>в виде презентаций, приобретать навык публичных выступлений.</w:t>
      </w:r>
    </w:p>
    <w:p w14:paraId="70AADD1C" w14:textId="77777777" w:rsidR="0037392D" w:rsidRDefault="0037392D" w:rsidP="004A0569">
      <w:pPr>
        <w:pStyle w:val="13"/>
        <w:spacing w:line="360" w:lineRule="exact"/>
        <w:ind w:firstLine="709"/>
        <w:jc w:val="both"/>
        <w:rPr>
          <w:sz w:val="28"/>
          <w:szCs w:val="28"/>
        </w:rPr>
      </w:pPr>
      <w:r w:rsidRPr="001A52F0">
        <w:rPr>
          <w:sz w:val="28"/>
          <w:szCs w:val="28"/>
        </w:rPr>
        <w:t>Студент, исходя из темы своего доклада, изучает необходимую экономическую литературу: нормативные акты, учебники, пособия, монографии, статьи, дискуссии оценочного Интернет-сообщества. По результатам формирует тезисы, которые согласовывает с преподавателем. Оформляет презентацию и комментарии к слайдам, а также дискуссионные вопросы для слушателей.</w:t>
      </w:r>
    </w:p>
    <w:p w14:paraId="65F16B30" w14:textId="77777777" w:rsidR="0037392D" w:rsidRDefault="0037392D" w:rsidP="004A0569">
      <w:pPr>
        <w:pStyle w:val="13"/>
        <w:spacing w:line="360" w:lineRule="exact"/>
        <w:ind w:firstLine="709"/>
        <w:jc w:val="both"/>
        <w:rPr>
          <w:sz w:val="28"/>
          <w:szCs w:val="28"/>
        </w:rPr>
      </w:pPr>
      <w:r w:rsidRPr="001A52F0">
        <w:rPr>
          <w:sz w:val="28"/>
          <w:szCs w:val="28"/>
        </w:rPr>
        <w:t xml:space="preserve">Учебным планом предусмотрено проведение текущего </w:t>
      </w:r>
      <w:r>
        <w:rPr>
          <w:sz w:val="28"/>
          <w:szCs w:val="28"/>
        </w:rPr>
        <w:t xml:space="preserve">контроля по дисциплине в форме </w:t>
      </w:r>
      <w:r w:rsidR="00F440D0">
        <w:rPr>
          <w:sz w:val="28"/>
          <w:szCs w:val="28"/>
        </w:rPr>
        <w:t>курсовой работы.</w:t>
      </w:r>
    </w:p>
    <w:p w14:paraId="79A9FF8E" w14:textId="77777777" w:rsidR="004964D0" w:rsidRPr="004964D0" w:rsidRDefault="002649DF" w:rsidP="004A0569">
      <w:pPr>
        <w:pStyle w:val="a6"/>
        <w:tabs>
          <w:tab w:val="clear" w:pos="4677"/>
          <w:tab w:val="clear" w:pos="9355"/>
        </w:tabs>
        <w:spacing w:line="36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649DF">
        <w:rPr>
          <w:rFonts w:ascii="Times New Roman" w:hAnsi="Times New Roman" w:cs="Times New Roman"/>
          <w:sz w:val="28"/>
          <w:szCs w:val="28"/>
        </w:rPr>
        <w:t>Целью</w:t>
      </w:r>
      <w:r w:rsidRPr="002649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49DF">
        <w:rPr>
          <w:rFonts w:ascii="Times New Roman" w:hAnsi="Times New Roman" w:cs="Times New Roman"/>
          <w:sz w:val="28"/>
          <w:szCs w:val="28"/>
        </w:rPr>
        <w:t>курсовой работы является развитие высокой степени самостоятельности, умение работать со специальной литературой, формирование у студентов навыков, необходимых для принятия управленческих решений в сфере финанс</w:t>
      </w:r>
      <w:r w:rsidR="004964D0">
        <w:rPr>
          <w:rFonts w:ascii="Times New Roman" w:hAnsi="Times New Roman" w:cs="Times New Roman"/>
          <w:sz w:val="28"/>
          <w:szCs w:val="28"/>
        </w:rPr>
        <w:t xml:space="preserve">ового и инвестиционного анализа, </w:t>
      </w:r>
      <w:r w:rsidR="004964D0">
        <w:rPr>
          <w:rFonts w:ascii="Times New Roman" w:hAnsi="Times New Roman" w:cs="Times New Roman"/>
          <w:sz w:val="28"/>
        </w:rPr>
        <w:t>а также выявления конкретных резервов</w:t>
      </w:r>
      <w:r w:rsidR="004964D0" w:rsidRPr="004964D0">
        <w:rPr>
          <w:rFonts w:ascii="Times New Roman" w:hAnsi="Times New Roman" w:cs="Times New Roman"/>
          <w:sz w:val="28"/>
        </w:rPr>
        <w:t xml:space="preserve"> для улучшения итогов работы организаций в будущем. </w:t>
      </w:r>
    </w:p>
    <w:p w14:paraId="09BDD2BD" w14:textId="77777777" w:rsidR="004C1051" w:rsidRPr="00511BE7" w:rsidRDefault="00511BE7" w:rsidP="00511BE7">
      <w:pPr>
        <w:tabs>
          <w:tab w:val="left" w:pos="993"/>
        </w:tabs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7" w:name="_Toc287097752"/>
      <w:r w:rsidRPr="00511BE7">
        <w:rPr>
          <w:rFonts w:ascii="Times New Roman" w:hAnsi="Times New Roman" w:cs="Times New Roman"/>
          <w:b/>
          <w:sz w:val="28"/>
          <w:szCs w:val="28"/>
        </w:rPr>
        <w:t xml:space="preserve">Примерные </w:t>
      </w:r>
      <w:r w:rsidR="002649DF">
        <w:rPr>
          <w:rFonts w:ascii="Times New Roman" w:hAnsi="Times New Roman" w:cs="Times New Roman"/>
          <w:b/>
          <w:sz w:val="28"/>
          <w:szCs w:val="28"/>
        </w:rPr>
        <w:t>темы курсовых работ</w:t>
      </w:r>
    </w:p>
    <w:p w14:paraId="524A62B8" w14:textId="77777777" w:rsidR="00511BE7" w:rsidRPr="00D032BD" w:rsidRDefault="00511BE7" w:rsidP="004C1051">
      <w:pPr>
        <w:tabs>
          <w:tab w:val="left" w:pos="993"/>
        </w:tabs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8950"/>
      </w:tblGrid>
      <w:tr w:rsidR="00BD34E6" w:rsidRPr="00916E3E" w14:paraId="6302D691" w14:textId="77777777" w:rsidTr="004964D0">
        <w:tc>
          <w:tcPr>
            <w:tcW w:w="574" w:type="dxa"/>
            <w:vAlign w:val="center"/>
          </w:tcPr>
          <w:p w14:paraId="0ABA0051" w14:textId="77777777"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36" w:type="dxa"/>
          </w:tcPr>
          <w:p w14:paraId="1CAAE43E" w14:textId="77777777"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Инновационная деятельность предприятия и ее финансовое обеспечение</w:t>
            </w:r>
          </w:p>
        </w:tc>
      </w:tr>
      <w:tr w:rsidR="00BD34E6" w:rsidRPr="00916E3E" w14:paraId="587A721E" w14:textId="77777777" w:rsidTr="004964D0">
        <w:tc>
          <w:tcPr>
            <w:tcW w:w="574" w:type="dxa"/>
            <w:vAlign w:val="center"/>
          </w:tcPr>
          <w:p w14:paraId="7EEE73C8" w14:textId="77777777"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36" w:type="dxa"/>
          </w:tcPr>
          <w:p w14:paraId="1CDCAA35" w14:textId="77777777"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Финансирование инновационного бизнеса</w:t>
            </w:r>
          </w:p>
        </w:tc>
      </w:tr>
      <w:tr w:rsidR="00BD34E6" w:rsidRPr="00916E3E" w14:paraId="1643F427" w14:textId="77777777" w:rsidTr="004964D0">
        <w:tc>
          <w:tcPr>
            <w:tcW w:w="574" w:type="dxa"/>
            <w:vAlign w:val="center"/>
          </w:tcPr>
          <w:p w14:paraId="6C78D1F2" w14:textId="77777777"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236" w:type="dxa"/>
          </w:tcPr>
          <w:p w14:paraId="721B2413" w14:textId="77777777"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Инвестиции в развитие бизнеса</w:t>
            </w:r>
          </w:p>
        </w:tc>
      </w:tr>
      <w:tr w:rsidR="00BD34E6" w:rsidRPr="00916E3E" w14:paraId="2C4AD214" w14:textId="77777777" w:rsidTr="004964D0">
        <w:tc>
          <w:tcPr>
            <w:tcW w:w="574" w:type="dxa"/>
            <w:vAlign w:val="center"/>
          </w:tcPr>
          <w:p w14:paraId="47FA2A66" w14:textId="77777777"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236" w:type="dxa"/>
          </w:tcPr>
          <w:p w14:paraId="633967AA" w14:textId="77777777"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Слияние и поглощение как форма инвестирования</w:t>
            </w:r>
          </w:p>
        </w:tc>
      </w:tr>
      <w:tr w:rsidR="00BD34E6" w:rsidRPr="00916E3E" w14:paraId="3626F14F" w14:textId="77777777" w:rsidTr="004964D0">
        <w:tc>
          <w:tcPr>
            <w:tcW w:w="574" w:type="dxa"/>
            <w:vAlign w:val="center"/>
          </w:tcPr>
          <w:p w14:paraId="4D6A23A1" w14:textId="77777777"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236" w:type="dxa"/>
          </w:tcPr>
          <w:p w14:paraId="7BE5B392" w14:textId="77777777"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 </w:t>
            </w:r>
            <w:r w:rsidR="001B2FF0">
              <w:rPr>
                <w:rFonts w:ascii="Times New Roman" w:hAnsi="Times New Roman" w:cs="Times New Roman"/>
                <w:sz w:val="28"/>
                <w:szCs w:val="28"/>
              </w:rPr>
              <w:t xml:space="preserve">и прогнозирование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фина</w:t>
            </w:r>
            <w:r w:rsidR="001B2FF0">
              <w:rPr>
                <w:rFonts w:ascii="Times New Roman" w:hAnsi="Times New Roman" w:cs="Times New Roman"/>
                <w:sz w:val="28"/>
                <w:szCs w:val="28"/>
              </w:rPr>
              <w:t>нсового состояния организации</w:t>
            </w:r>
          </w:p>
        </w:tc>
      </w:tr>
      <w:tr w:rsidR="00BD34E6" w:rsidRPr="00916E3E" w14:paraId="2C8C1D59" w14:textId="77777777" w:rsidTr="004964D0">
        <w:tc>
          <w:tcPr>
            <w:tcW w:w="574" w:type="dxa"/>
            <w:vAlign w:val="center"/>
          </w:tcPr>
          <w:p w14:paraId="0F04348D" w14:textId="77777777"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236" w:type="dxa"/>
          </w:tcPr>
          <w:p w14:paraId="2F60B853" w14:textId="77777777"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Инвестиционная привлекательность отраслей экономики</w:t>
            </w:r>
          </w:p>
        </w:tc>
      </w:tr>
      <w:tr w:rsidR="00BD34E6" w:rsidRPr="00916E3E" w14:paraId="4F56E8FD" w14:textId="77777777" w:rsidTr="004964D0">
        <w:tc>
          <w:tcPr>
            <w:tcW w:w="574" w:type="dxa"/>
            <w:vAlign w:val="center"/>
          </w:tcPr>
          <w:p w14:paraId="164EA6F7" w14:textId="77777777" w:rsidR="00BD34E6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236" w:type="dxa"/>
          </w:tcPr>
          <w:p w14:paraId="62681E15" w14:textId="77777777"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Количественный анализ риска инвестиционных проектов</w:t>
            </w:r>
          </w:p>
        </w:tc>
      </w:tr>
      <w:tr w:rsidR="00BD34E6" w:rsidRPr="00916E3E" w14:paraId="2310307A" w14:textId="77777777" w:rsidTr="004964D0">
        <w:tc>
          <w:tcPr>
            <w:tcW w:w="574" w:type="dxa"/>
            <w:vAlign w:val="center"/>
          </w:tcPr>
          <w:p w14:paraId="54351830" w14:textId="77777777"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236" w:type="dxa"/>
          </w:tcPr>
          <w:p w14:paraId="13EDC0F5" w14:textId="77777777" w:rsidR="00BD34E6" w:rsidRPr="00BD34E6" w:rsidRDefault="00BD34E6" w:rsidP="00BD34E6">
            <w:pPr>
              <w:spacing w:line="360" w:lineRule="exact"/>
              <w:jc w:val="both"/>
              <w:rPr>
                <w:rFonts w:ascii="Times New Roman" w:hAnsi="Times New Roman" w:cs="Times New Roman"/>
                <w:sz w:val="28"/>
              </w:rPr>
            </w:pPr>
            <w:r w:rsidRPr="00BD34E6">
              <w:rPr>
                <w:rFonts w:ascii="Times New Roman" w:hAnsi="Times New Roman" w:cs="Times New Roman"/>
                <w:sz w:val="28"/>
              </w:rPr>
              <w:t>Анализ источников финансирования организации</w:t>
            </w:r>
          </w:p>
        </w:tc>
      </w:tr>
      <w:tr w:rsidR="00BD34E6" w:rsidRPr="00916E3E" w14:paraId="75E83839" w14:textId="77777777" w:rsidTr="004964D0">
        <w:tc>
          <w:tcPr>
            <w:tcW w:w="574" w:type="dxa"/>
            <w:vAlign w:val="center"/>
          </w:tcPr>
          <w:p w14:paraId="3F207802" w14:textId="77777777"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236" w:type="dxa"/>
          </w:tcPr>
          <w:p w14:paraId="5BA8CDB3" w14:textId="77777777" w:rsidR="00BD34E6" w:rsidRPr="00BD34E6" w:rsidRDefault="00BD34E6" w:rsidP="00BD34E6">
            <w:pPr>
              <w:spacing w:line="360" w:lineRule="exact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Внутренний анализ платежеспособности и финансовой устойчивости организации</w:t>
            </w:r>
          </w:p>
        </w:tc>
      </w:tr>
      <w:tr w:rsidR="00BD34E6" w:rsidRPr="00916E3E" w14:paraId="47510A7C" w14:textId="77777777" w:rsidTr="004964D0">
        <w:tc>
          <w:tcPr>
            <w:tcW w:w="574" w:type="dxa"/>
            <w:vAlign w:val="center"/>
          </w:tcPr>
          <w:p w14:paraId="68C1C7A2" w14:textId="77777777"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236" w:type="dxa"/>
          </w:tcPr>
          <w:p w14:paraId="6D148577" w14:textId="77777777"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Инвестиционная привлекательность предприятий: анализ и оценка</w:t>
            </w:r>
          </w:p>
        </w:tc>
      </w:tr>
      <w:tr w:rsidR="00BD34E6" w:rsidRPr="00916E3E" w14:paraId="10A2ABEC" w14:textId="77777777" w:rsidTr="004964D0">
        <w:tc>
          <w:tcPr>
            <w:tcW w:w="574" w:type="dxa"/>
            <w:vAlign w:val="center"/>
          </w:tcPr>
          <w:p w14:paraId="0B0C1263" w14:textId="77777777"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236" w:type="dxa"/>
          </w:tcPr>
          <w:p w14:paraId="692A238C" w14:textId="77777777"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Инвестиционная стратегия и ее роль в развитии предприятия</w:t>
            </w:r>
          </w:p>
        </w:tc>
      </w:tr>
      <w:tr w:rsidR="00BD34E6" w:rsidRPr="00916E3E" w14:paraId="39358549" w14:textId="77777777" w:rsidTr="004964D0">
        <w:tc>
          <w:tcPr>
            <w:tcW w:w="574" w:type="dxa"/>
            <w:vAlign w:val="center"/>
          </w:tcPr>
          <w:p w14:paraId="4BAA2C17" w14:textId="77777777"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236" w:type="dxa"/>
          </w:tcPr>
          <w:p w14:paraId="5A6A4067" w14:textId="77777777"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Формирование стратегических целей и направлений инвестиционной деятельности предприятий</w:t>
            </w:r>
          </w:p>
        </w:tc>
      </w:tr>
      <w:tr w:rsidR="00BD34E6" w:rsidRPr="00916E3E" w14:paraId="520DDF24" w14:textId="77777777" w:rsidTr="004964D0">
        <w:tc>
          <w:tcPr>
            <w:tcW w:w="574" w:type="dxa"/>
            <w:vAlign w:val="center"/>
          </w:tcPr>
          <w:p w14:paraId="55472180" w14:textId="77777777"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236" w:type="dxa"/>
          </w:tcPr>
          <w:p w14:paraId="24DD1F7E" w14:textId="77777777"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Стратегия формирования инвестиционных ресурсов предприятия</w:t>
            </w:r>
          </w:p>
        </w:tc>
      </w:tr>
      <w:tr w:rsidR="00BD34E6" w:rsidRPr="00916E3E" w14:paraId="2D914795" w14:textId="77777777" w:rsidTr="004964D0">
        <w:tc>
          <w:tcPr>
            <w:tcW w:w="574" w:type="dxa"/>
            <w:vAlign w:val="center"/>
          </w:tcPr>
          <w:p w14:paraId="79365505" w14:textId="77777777"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236" w:type="dxa"/>
          </w:tcPr>
          <w:p w14:paraId="3468A511" w14:textId="77777777"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Инвестиционные ресурсы предприятия и их оптимизация</w:t>
            </w:r>
          </w:p>
        </w:tc>
      </w:tr>
      <w:tr w:rsidR="00BD34E6" w:rsidRPr="00916E3E" w14:paraId="06E284EA" w14:textId="77777777" w:rsidTr="004964D0">
        <w:tc>
          <w:tcPr>
            <w:tcW w:w="574" w:type="dxa"/>
            <w:vAlign w:val="center"/>
          </w:tcPr>
          <w:p w14:paraId="3973E0C4" w14:textId="77777777"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236" w:type="dxa"/>
          </w:tcPr>
          <w:p w14:paraId="2D829D8A" w14:textId="77777777"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Инвестиционная политика предприятия в современных условиях</w:t>
            </w:r>
          </w:p>
        </w:tc>
      </w:tr>
      <w:tr w:rsidR="00BD34E6" w:rsidRPr="00916E3E" w14:paraId="101927D2" w14:textId="77777777" w:rsidTr="004964D0">
        <w:tc>
          <w:tcPr>
            <w:tcW w:w="574" w:type="dxa"/>
            <w:vAlign w:val="center"/>
          </w:tcPr>
          <w:p w14:paraId="3B11A6F3" w14:textId="77777777"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236" w:type="dxa"/>
          </w:tcPr>
          <w:p w14:paraId="2F3E9CFB" w14:textId="77777777"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Инвестиционное планирование на предприятии</w:t>
            </w:r>
          </w:p>
        </w:tc>
      </w:tr>
      <w:tr w:rsidR="00BD34E6" w:rsidRPr="00916E3E" w14:paraId="430DA7B2" w14:textId="77777777" w:rsidTr="004964D0">
        <w:tc>
          <w:tcPr>
            <w:tcW w:w="574" w:type="dxa"/>
            <w:vAlign w:val="center"/>
          </w:tcPr>
          <w:p w14:paraId="30196693" w14:textId="77777777"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236" w:type="dxa"/>
          </w:tcPr>
          <w:p w14:paraId="5980F396" w14:textId="77777777"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Инвестиционный бизнес-план</w:t>
            </w:r>
          </w:p>
        </w:tc>
      </w:tr>
      <w:tr w:rsidR="00BD34E6" w:rsidRPr="00916E3E" w14:paraId="6A0A5DDD" w14:textId="77777777" w:rsidTr="004964D0">
        <w:tc>
          <w:tcPr>
            <w:tcW w:w="574" w:type="dxa"/>
            <w:vAlign w:val="center"/>
          </w:tcPr>
          <w:p w14:paraId="7DE72835" w14:textId="77777777"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236" w:type="dxa"/>
          </w:tcPr>
          <w:p w14:paraId="27FE8393" w14:textId="77777777"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Инвестиции в основной капитал как стратегический приоритет инвестирования в современной России</w:t>
            </w:r>
          </w:p>
        </w:tc>
      </w:tr>
      <w:tr w:rsidR="00BD34E6" w:rsidRPr="00916E3E" w14:paraId="107DBD71" w14:textId="77777777" w:rsidTr="004964D0">
        <w:tc>
          <w:tcPr>
            <w:tcW w:w="574" w:type="dxa"/>
            <w:vAlign w:val="center"/>
          </w:tcPr>
          <w:p w14:paraId="2ABFE1B8" w14:textId="77777777"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9236" w:type="dxa"/>
          </w:tcPr>
          <w:p w14:paraId="1E43220B" w14:textId="77777777"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Бизнес-план и его роль в финансовом обосновании инвестиционного проекта</w:t>
            </w:r>
          </w:p>
        </w:tc>
      </w:tr>
      <w:tr w:rsidR="00BD34E6" w:rsidRPr="00916E3E" w14:paraId="2C38EFEF" w14:textId="77777777" w:rsidTr="004964D0">
        <w:tc>
          <w:tcPr>
            <w:tcW w:w="574" w:type="dxa"/>
            <w:vAlign w:val="center"/>
          </w:tcPr>
          <w:p w14:paraId="42D9496E" w14:textId="77777777"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236" w:type="dxa"/>
          </w:tcPr>
          <w:p w14:paraId="24E2CF57" w14:textId="77777777"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Реализация инвестиционных проектов на предприятии</w:t>
            </w:r>
          </w:p>
        </w:tc>
      </w:tr>
      <w:tr w:rsidR="00BD34E6" w:rsidRPr="00916E3E" w14:paraId="0590B39C" w14:textId="77777777" w:rsidTr="004964D0">
        <w:tc>
          <w:tcPr>
            <w:tcW w:w="574" w:type="dxa"/>
            <w:vAlign w:val="center"/>
          </w:tcPr>
          <w:p w14:paraId="1F596790" w14:textId="77777777"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236" w:type="dxa"/>
          </w:tcPr>
          <w:p w14:paraId="43E6BA95" w14:textId="77777777"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Оценка эффективности реальных инвестиционных проектов</w:t>
            </w:r>
          </w:p>
        </w:tc>
      </w:tr>
      <w:tr w:rsidR="00BD34E6" w:rsidRPr="00916E3E" w14:paraId="413309FD" w14:textId="77777777" w:rsidTr="004964D0">
        <w:tc>
          <w:tcPr>
            <w:tcW w:w="574" w:type="dxa"/>
            <w:vAlign w:val="center"/>
          </w:tcPr>
          <w:p w14:paraId="1B47141B" w14:textId="77777777"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236" w:type="dxa"/>
          </w:tcPr>
          <w:p w14:paraId="10DB1EA3" w14:textId="77777777"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Экономическая эффективность инвестиционных проектов</w:t>
            </w:r>
          </w:p>
        </w:tc>
      </w:tr>
      <w:tr w:rsidR="00BD34E6" w:rsidRPr="00916E3E" w14:paraId="5A676DFA" w14:textId="77777777" w:rsidTr="004964D0">
        <w:tc>
          <w:tcPr>
            <w:tcW w:w="574" w:type="dxa"/>
            <w:vAlign w:val="center"/>
          </w:tcPr>
          <w:p w14:paraId="5E130048" w14:textId="77777777"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236" w:type="dxa"/>
          </w:tcPr>
          <w:p w14:paraId="19FEAE0A" w14:textId="77777777"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Оценка финансовой состоятельности инвестиционных проектов</w:t>
            </w:r>
          </w:p>
        </w:tc>
      </w:tr>
      <w:tr w:rsidR="00BD34E6" w:rsidRPr="00916E3E" w14:paraId="2CC48654" w14:textId="77777777" w:rsidTr="004964D0">
        <w:tc>
          <w:tcPr>
            <w:tcW w:w="574" w:type="dxa"/>
            <w:vAlign w:val="center"/>
          </w:tcPr>
          <w:p w14:paraId="4CF30070" w14:textId="77777777"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236" w:type="dxa"/>
          </w:tcPr>
          <w:p w14:paraId="2164A2C1" w14:textId="77777777" w:rsidR="00BD34E6" w:rsidRPr="00BD34E6" w:rsidRDefault="00BD34E6" w:rsidP="00BD34E6">
            <w:pPr>
              <w:spacing w:line="360" w:lineRule="exact"/>
              <w:jc w:val="both"/>
              <w:rPr>
                <w:rFonts w:ascii="Times New Roman" w:hAnsi="Times New Roman" w:cs="Times New Roman"/>
                <w:sz w:val="28"/>
              </w:rPr>
            </w:pPr>
            <w:r w:rsidRPr="00BD34E6">
              <w:rPr>
                <w:rFonts w:ascii="Times New Roman" w:hAnsi="Times New Roman" w:cs="Times New Roman"/>
                <w:sz w:val="28"/>
              </w:rPr>
              <w:t>Анализ движения денежных средств и эффективности их использования в организации</w:t>
            </w:r>
          </w:p>
        </w:tc>
      </w:tr>
      <w:tr w:rsidR="00BD34E6" w:rsidRPr="00916E3E" w14:paraId="3123D605" w14:textId="77777777" w:rsidTr="004964D0">
        <w:tc>
          <w:tcPr>
            <w:tcW w:w="574" w:type="dxa"/>
            <w:vAlign w:val="center"/>
          </w:tcPr>
          <w:p w14:paraId="0A62118C" w14:textId="77777777"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236" w:type="dxa"/>
          </w:tcPr>
          <w:p w14:paraId="6F47D0D8" w14:textId="77777777" w:rsidR="00BD34E6" w:rsidRPr="00BD34E6" w:rsidRDefault="00BD34E6" w:rsidP="00BD34E6">
            <w:pPr>
              <w:spacing w:line="360" w:lineRule="exact"/>
              <w:jc w:val="both"/>
              <w:rPr>
                <w:rFonts w:ascii="Times New Roman" w:hAnsi="Times New Roman" w:cs="Times New Roman"/>
                <w:sz w:val="28"/>
              </w:rPr>
            </w:pPr>
            <w:r w:rsidRPr="00BD34E6">
              <w:rPr>
                <w:rFonts w:ascii="Times New Roman" w:hAnsi="Times New Roman" w:cs="Times New Roman"/>
                <w:sz w:val="28"/>
              </w:rPr>
              <w:t>Анализ взаимосвязи сметы о движении денежных средств с финансовым планированием и контролем за движением денежных потоков предприятия</w:t>
            </w:r>
          </w:p>
        </w:tc>
      </w:tr>
      <w:tr w:rsidR="00BD34E6" w:rsidRPr="00916E3E" w14:paraId="45950608" w14:textId="77777777" w:rsidTr="004964D0">
        <w:tc>
          <w:tcPr>
            <w:tcW w:w="574" w:type="dxa"/>
            <w:vAlign w:val="center"/>
          </w:tcPr>
          <w:p w14:paraId="46D658DB" w14:textId="77777777"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236" w:type="dxa"/>
          </w:tcPr>
          <w:p w14:paraId="281B97A3" w14:textId="77777777"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Риски инвестиционных проектов и их оценка</w:t>
            </w:r>
          </w:p>
        </w:tc>
      </w:tr>
      <w:tr w:rsidR="00BD34E6" w:rsidRPr="00916E3E" w14:paraId="1CBEAA0B" w14:textId="77777777" w:rsidTr="004964D0">
        <w:tc>
          <w:tcPr>
            <w:tcW w:w="574" w:type="dxa"/>
            <w:vAlign w:val="center"/>
          </w:tcPr>
          <w:p w14:paraId="01153521" w14:textId="77777777"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236" w:type="dxa"/>
          </w:tcPr>
          <w:p w14:paraId="25A3ECC3" w14:textId="77777777"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Управление рисками инвестиционных проектов</w:t>
            </w:r>
          </w:p>
        </w:tc>
      </w:tr>
      <w:tr w:rsidR="00BD34E6" w:rsidRPr="00916E3E" w14:paraId="4B3C8006" w14:textId="77777777" w:rsidTr="004964D0">
        <w:tc>
          <w:tcPr>
            <w:tcW w:w="574" w:type="dxa"/>
            <w:vAlign w:val="center"/>
          </w:tcPr>
          <w:p w14:paraId="598E25A0" w14:textId="77777777"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236" w:type="dxa"/>
          </w:tcPr>
          <w:p w14:paraId="3D46411B" w14:textId="77777777"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Методы учета факторов неопределенности и риска при оценке эффективности инвестиционных проектов</w:t>
            </w:r>
          </w:p>
        </w:tc>
      </w:tr>
      <w:tr w:rsidR="00BD34E6" w:rsidRPr="00916E3E" w14:paraId="17D081E6" w14:textId="77777777" w:rsidTr="004964D0">
        <w:tc>
          <w:tcPr>
            <w:tcW w:w="574" w:type="dxa"/>
            <w:vAlign w:val="center"/>
          </w:tcPr>
          <w:p w14:paraId="6B085080" w14:textId="77777777"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236" w:type="dxa"/>
          </w:tcPr>
          <w:p w14:paraId="3905350A" w14:textId="77777777"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финансирования инвестиционных проектов </w:t>
            </w:r>
          </w:p>
        </w:tc>
      </w:tr>
      <w:tr w:rsidR="00BD34E6" w:rsidRPr="00916E3E" w14:paraId="09E30576" w14:textId="77777777" w:rsidTr="004964D0">
        <w:tc>
          <w:tcPr>
            <w:tcW w:w="574" w:type="dxa"/>
            <w:vAlign w:val="center"/>
          </w:tcPr>
          <w:p w14:paraId="3514100C" w14:textId="77777777"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236" w:type="dxa"/>
          </w:tcPr>
          <w:p w14:paraId="5DB87EBD" w14:textId="77777777" w:rsidR="00BD34E6" w:rsidRPr="004964D0" w:rsidRDefault="00346A33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финансового состояния и оценка вероятности банкротства экономического субъекта</w:t>
            </w:r>
          </w:p>
        </w:tc>
      </w:tr>
      <w:tr w:rsidR="00BD34E6" w:rsidRPr="00916E3E" w14:paraId="76FB3B66" w14:textId="77777777" w:rsidTr="004964D0">
        <w:tc>
          <w:tcPr>
            <w:tcW w:w="574" w:type="dxa"/>
            <w:vAlign w:val="center"/>
          </w:tcPr>
          <w:p w14:paraId="65552973" w14:textId="77777777"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236" w:type="dxa"/>
          </w:tcPr>
          <w:p w14:paraId="0F2419B7" w14:textId="77777777"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Использование лизинга при финансировании капитальных вложений</w:t>
            </w:r>
          </w:p>
        </w:tc>
      </w:tr>
      <w:tr w:rsidR="00BD34E6" w:rsidRPr="00916E3E" w14:paraId="28069DD3" w14:textId="77777777" w:rsidTr="004964D0">
        <w:tc>
          <w:tcPr>
            <w:tcW w:w="574" w:type="dxa"/>
            <w:vAlign w:val="center"/>
          </w:tcPr>
          <w:p w14:paraId="1F22A18E" w14:textId="77777777"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236" w:type="dxa"/>
          </w:tcPr>
          <w:p w14:paraId="0E9C94D6" w14:textId="77777777"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Долгосрочное кредитование капитальных вложений</w:t>
            </w:r>
          </w:p>
        </w:tc>
      </w:tr>
      <w:tr w:rsidR="00BD34E6" w:rsidRPr="00916E3E" w14:paraId="7DA3D174" w14:textId="77777777" w:rsidTr="004964D0">
        <w:tc>
          <w:tcPr>
            <w:tcW w:w="574" w:type="dxa"/>
            <w:vAlign w:val="center"/>
          </w:tcPr>
          <w:p w14:paraId="20E17774" w14:textId="77777777"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236" w:type="dxa"/>
          </w:tcPr>
          <w:p w14:paraId="04B061C7" w14:textId="77777777"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Проектное финансирование как современный метод финансирования инвестиций</w:t>
            </w:r>
          </w:p>
        </w:tc>
      </w:tr>
      <w:tr w:rsidR="00BD34E6" w:rsidRPr="00916E3E" w14:paraId="055C18EF" w14:textId="77777777" w:rsidTr="004964D0">
        <w:tc>
          <w:tcPr>
            <w:tcW w:w="574" w:type="dxa"/>
            <w:vAlign w:val="center"/>
          </w:tcPr>
          <w:p w14:paraId="10A737E5" w14:textId="77777777"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236" w:type="dxa"/>
          </w:tcPr>
          <w:p w14:paraId="7A17FD44" w14:textId="77777777"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Проектное финансирование: мировой опыт и перспективы для России</w:t>
            </w:r>
          </w:p>
        </w:tc>
      </w:tr>
      <w:tr w:rsidR="00BD34E6" w:rsidRPr="00916E3E" w14:paraId="511BBE47" w14:textId="77777777" w:rsidTr="004964D0">
        <w:tc>
          <w:tcPr>
            <w:tcW w:w="574" w:type="dxa"/>
            <w:vAlign w:val="center"/>
          </w:tcPr>
          <w:p w14:paraId="39354CC9" w14:textId="77777777"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236" w:type="dxa"/>
          </w:tcPr>
          <w:p w14:paraId="4CCF8B31" w14:textId="77777777"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 капитальных вложений предприятия</w:t>
            </w:r>
          </w:p>
        </w:tc>
      </w:tr>
      <w:tr w:rsidR="00BD34E6" w:rsidRPr="00916E3E" w14:paraId="2D24D3B5" w14:textId="77777777" w:rsidTr="004964D0">
        <w:tc>
          <w:tcPr>
            <w:tcW w:w="574" w:type="dxa"/>
            <w:vAlign w:val="center"/>
          </w:tcPr>
          <w:p w14:paraId="305F7DB7" w14:textId="77777777"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9236" w:type="dxa"/>
          </w:tcPr>
          <w:p w14:paraId="5A6699BD" w14:textId="77777777"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Оптимизация структуры источников финансирования капитальных вложений</w:t>
            </w:r>
          </w:p>
        </w:tc>
      </w:tr>
      <w:tr w:rsidR="00BD34E6" w:rsidRPr="00916E3E" w14:paraId="0D012460" w14:textId="77777777" w:rsidTr="004964D0">
        <w:tc>
          <w:tcPr>
            <w:tcW w:w="574" w:type="dxa"/>
            <w:vAlign w:val="center"/>
          </w:tcPr>
          <w:p w14:paraId="78DA9DBE" w14:textId="77777777"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9236" w:type="dxa"/>
          </w:tcPr>
          <w:p w14:paraId="75E27DCD" w14:textId="77777777"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Инвестиционный портфель предприятия: принципы и особенности формирования</w:t>
            </w:r>
          </w:p>
        </w:tc>
      </w:tr>
      <w:tr w:rsidR="00BD34E6" w:rsidRPr="00916E3E" w14:paraId="3C1ABD52" w14:textId="77777777" w:rsidTr="004964D0">
        <w:tc>
          <w:tcPr>
            <w:tcW w:w="574" w:type="dxa"/>
            <w:vAlign w:val="center"/>
          </w:tcPr>
          <w:p w14:paraId="7FDD36EF" w14:textId="77777777"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9236" w:type="dxa"/>
          </w:tcPr>
          <w:p w14:paraId="64917AA3" w14:textId="77777777"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Формирование портфеля реальных инвестиционных проектов</w:t>
            </w:r>
          </w:p>
        </w:tc>
      </w:tr>
      <w:tr w:rsidR="00BD34E6" w:rsidRPr="00916E3E" w14:paraId="5516CB03" w14:textId="77777777" w:rsidTr="004964D0">
        <w:tc>
          <w:tcPr>
            <w:tcW w:w="574" w:type="dxa"/>
            <w:vAlign w:val="center"/>
          </w:tcPr>
          <w:p w14:paraId="68DDC129" w14:textId="77777777"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9236" w:type="dxa"/>
          </w:tcPr>
          <w:p w14:paraId="1E4841F3" w14:textId="77777777"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Критерии эффективности отбора проектов в инвестиционный портфель</w:t>
            </w:r>
          </w:p>
        </w:tc>
      </w:tr>
      <w:tr w:rsidR="00BD34E6" w:rsidRPr="00916E3E" w14:paraId="0648A560" w14:textId="77777777" w:rsidTr="004964D0">
        <w:tc>
          <w:tcPr>
            <w:tcW w:w="574" w:type="dxa"/>
            <w:vAlign w:val="center"/>
          </w:tcPr>
          <w:p w14:paraId="667713B8" w14:textId="77777777"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236" w:type="dxa"/>
          </w:tcPr>
          <w:p w14:paraId="013C6DB0" w14:textId="77777777"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Оперативное управление портфелем реальных инвестиционных проектов</w:t>
            </w:r>
          </w:p>
        </w:tc>
      </w:tr>
    </w:tbl>
    <w:p w14:paraId="236957E0" w14:textId="77777777" w:rsidR="008B75B7" w:rsidRDefault="00E15D47" w:rsidP="00E15D47">
      <w:pPr>
        <w:pStyle w:val="1"/>
        <w:spacing w:after="0"/>
        <w:jc w:val="both"/>
        <w:rPr>
          <w:rFonts w:ascii="Times New Roman" w:hAnsi="Times New Roman"/>
          <w:sz w:val="28"/>
          <w:szCs w:val="28"/>
        </w:rPr>
      </w:pPr>
      <w:bookmarkStart w:id="18" w:name="_Toc116926232"/>
      <w:bookmarkStart w:id="19" w:name="_Toc161933820"/>
      <w:bookmarkStart w:id="20" w:name="_Toc161939826"/>
      <w:r>
        <w:rPr>
          <w:rFonts w:ascii="Times New Roman" w:hAnsi="Times New Roman"/>
          <w:sz w:val="28"/>
          <w:szCs w:val="28"/>
        </w:rPr>
        <w:t xml:space="preserve">7. </w:t>
      </w:r>
      <w:r w:rsidR="008B75B7" w:rsidRPr="004F61FF">
        <w:rPr>
          <w:rFonts w:ascii="Times New Roman" w:hAnsi="Times New Roman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8"/>
      <w:bookmarkEnd w:id="19"/>
      <w:bookmarkEnd w:id="20"/>
    </w:p>
    <w:p w14:paraId="1B5D04C1" w14:textId="77777777" w:rsidR="008B75B7" w:rsidRPr="00D82030" w:rsidRDefault="008B75B7" w:rsidP="008B75B7">
      <w:pPr>
        <w:tabs>
          <w:tab w:val="left" w:pos="540"/>
        </w:tabs>
        <w:spacing w:before="2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 w:rsidRPr="00D82030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</w:t>
      </w:r>
      <w:r w:rsidRPr="00D8203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</w:t>
      </w:r>
      <w:r w:rsidRPr="00D82030">
        <w:rPr>
          <w:rFonts w:ascii="Times New Roman" w:hAnsi="Times New Roman"/>
          <w:sz w:val="28"/>
          <w:szCs w:val="28"/>
        </w:rPr>
        <w:t>Перечень плани</w:t>
      </w:r>
      <w:r w:rsidRPr="00D82030">
        <w:rPr>
          <w:rFonts w:ascii="Times New Roman" w:hAnsi="Times New Roman"/>
          <w:sz w:val="28"/>
          <w:szCs w:val="28"/>
        </w:rPr>
        <w:lastRenderedPageBreak/>
        <w:t>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5A8C302C" w14:textId="77777777" w:rsidR="008B75B7" w:rsidRDefault="008B75B7" w:rsidP="008B75B7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14:paraId="4F20F830" w14:textId="77777777" w:rsidR="008B75B7" w:rsidRPr="00456D70" w:rsidRDefault="00D64492" w:rsidP="008B75B7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1338"/>
        <w:gridCol w:w="2140"/>
        <w:gridCol w:w="4820"/>
      </w:tblGrid>
      <w:tr w:rsidR="009C68F2" w:rsidRPr="00544EDE" w14:paraId="73A5525F" w14:textId="77777777" w:rsidTr="005B2A81">
        <w:trPr>
          <w:cantSplit/>
          <w:trHeight w:val="1134"/>
        </w:trPr>
        <w:tc>
          <w:tcPr>
            <w:tcW w:w="691" w:type="pct"/>
            <w:shd w:val="clear" w:color="auto" w:fill="auto"/>
            <w:textDirection w:val="btLr"/>
            <w:vAlign w:val="center"/>
          </w:tcPr>
          <w:p w14:paraId="3EDE36AF" w14:textId="77777777" w:rsidR="008B75B7" w:rsidRPr="00BF0A2E" w:rsidRDefault="008B75B7" w:rsidP="005F642E">
            <w:pPr>
              <w:widowControl w:val="0"/>
              <w:suppressAutoHyphens/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iCs/>
                <w:u w:val="single"/>
                <w:lang w:eastAsia="ar-SA"/>
              </w:rPr>
            </w:pPr>
            <w:r w:rsidRPr="00BF0A2E">
              <w:rPr>
                <w:rFonts w:ascii="Times New Roman" w:hAnsi="Times New Roman"/>
                <w:b/>
              </w:rPr>
              <w:t>Наименование компетенции</w:t>
            </w:r>
          </w:p>
        </w:tc>
        <w:tc>
          <w:tcPr>
            <w:tcW w:w="695" w:type="pct"/>
            <w:textDirection w:val="btLr"/>
            <w:vAlign w:val="center"/>
          </w:tcPr>
          <w:p w14:paraId="6DE4AAF8" w14:textId="77777777" w:rsidR="008B75B7" w:rsidRPr="00BF0A2E" w:rsidRDefault="008B75B7" w:rsidP="005F642E">
            <w:pPr>
              <w:widowControl w:val="0"/>
              <w:suppressAutoHyphens/>
              <w:spacing w:line="240" w:lineRule="auto"/>
              <w:ind w:left="113" w:right="45"/>
              <w:jc w:val="center"/>
              <w:rPr>
                <w:rFonts w:ascii="Times New Roman" w:hAnsi="Times New Roman"/>
                <w:b/>
                <w:iCs/>
                <w:u w:val="single"/>
                <w:lang w:eastAsia="ar-SA"/>
              </w:rPr>
            </w:pPr>
            <w:r w:rsidRPr="00BF0A2E">
              <w:rPr>
                <w:rFonts w:ascii="Times New Roman" w:hAnsi="Times New Roman"/>
                <w:b/>
              </w:rPr>
              <w:t>Наименование индикаторов достижения компетенции</w:t>
            </w:r>
          </w:p>
        </w:tc>
        <w:tc>
          <w:tcPr>
            <w:tcW w:w="1111" w:type="pct"/>
            <w:vAlign w:val="center"/>
          </w:tcPr>
          <w:p w14:paraId="787FCC4C" w14:textId="77777777" w:rsidR="008B75B7" w:rsidRPr="00BF0A2E" w:rsidRDefault="008B75B7" w:rsidP="005F642E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u w:val="single"/>
                <w:lang w:eastAsia="ar-SA"/>
              </w:rPr>
            </w:pPr>
            <w:r w:rsidRPr="00BF0A2E">
              <w:rPr>
                <w:rFonts w:ascii="Times New Roman" w:hAnsi="Times New Roman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02" w:type="pct"/>
            <w:shd w:val="clear" w:color="auto" w:fill="auto"/>
            <w:vAlign w:val="center"/>
          </w:tcPr>
          <w:p w14:paraId="59CD8881" w14:textId="77777777" w:rsidR="008B75B7" w:rsidRPr="00BF0A2E" w:rsidRDefault="008B75B7" w:rsidP="005F642E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3CFA914F" w14:textId="77777777" w:rsidR="008B75B7" w:rsidRPr="00BF0A2E" w:rsidRDefault="008B75B7" w:rsidP="005F642E">
            <w:pPr>
              <w:widowControl w:val="0"/>
              <w:suppressAutoHyphens/>
              <w:spacing w:line="240" w:lineRule="auto"/>
              <w:ind w:right="45"/>
              <w:jc w:val="center"/>
              <w:rPr>
                <w:rFonts w:ascii="Times New Roman" w:hAnsi="Times New Roman"/>
                <w:b/>
                <w:iCs/>
                <w:u w:val="single"/>
                <w:lang w:eastAsia="ar-SA"/>
              </w:rPr>
            </w:pPr>
            <w:r w:rsidRPr="00BF0A2E">
              <w:rPr>
                <w:rFonts w:ascii="Times New Roman" w:hAnsi="Times New Roman"/>
                <w:b/>
              </w:rPr>
              <w:t>Типовые контрольные задания</w:t>
            </w:r>
          </w:p>
        </w:tc>
      </w:tr>
      <w:tr w:rsidR="00A54BD7" w:rsidRPr="00A54BD7" w14:paraId="3E68EEA7" w14:textId="77777777" w:rsidTr="005B2A81">
        <w:trPr>
          <w:trHeight w:val="6381"/>
        </w:trPr>
        <w:tc>
          <w:tcPr>
            <w:tcW w:w="691" w:type="pct"/>
            <w:vMerge w:val="restart"/>
            <w:shd w:val="clear" w:color="auto" w:fill="auto"/>
            <w:vAlign w:val="center"/>
          </w:tcPr>
          <w:p w14:paraId="2855FC13" w14:textId="77777777" w:rsidR="005B2A81" w:rsidRPr="00A54BD7" w:rsidRDefault="005B2A81" w:rsidP="00B35BA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4BD7">
              <w:rPr>
                <w:rFonts w:ascii="Times New Roman" w:hAnsi="Times New Roman"/>
                <w:b/>
                <w:sz w:val="20"/>
                <w:szCs w:val="20"/>
              </w:rPr>
              <w:t>ПКП-3</w:t>
            </w:r>
          </w:p>
          <w:p w14:paraId="05B43E98" w14:textId="21B0237E" w:rsidR="005B2A81" w:rsidRPr="00A54BD7" w:rsidRDefault="001A5787" w:rsidP="006C347D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5787">
              <w:rPr>
                <w:rFonts w:ascii="Times New Roman" w:hAnsi="Times New Roman" w:cs="Times New Roman"/>
                <w:sz w:val="20"/>
                <w:szCs w:val="20"/>
              </w:rPr>
              <w:t>Способность анализировать финансовые инструменты и инвестиционные проекты, моделировать и оценивать сопутствующие финансовые риски, готовить аналитические обзоры и обоснования инвестиционных решений на международном финансовом рынке</w:t>
            </w:r>
            <w:r w:rsidR="009E70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5" w:type="pct"/>
          </w:tcPr>
          <w:p w14:paraId="46CD094D" w14:textId="249BFA45" w:rsidR="00437E64" w:rsidRPr="001A5787" w:rsidRDefault="00437E64" w:rsidP="00437E64">
            <w:pPr>
              <w:tabs>
                <w:tab w:val="left" w:pos="36"/>
                <w:tab w:val="left" w:pos="177"/>
              </w:tabs>
              <w:spacing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A5787">
              <w:rPr>
                <w:rFonts w:ascii="Times New Roman" w:hAnsi="Times New Roman"/>
                <w:bCs/>
                <w:sz w:val="20"/>
                <w:szCs w:val="20"/>
              </w:rPr>
              <w:t xml:space="preserve">1. </w:t>
            </w:r>
            <w:r w:rsidR="001A5787" w:rsidRPr="001A5787">
              <w:rPr>
                <w:rFonts w:ascii="Times New Roman" w:hAnsi="Times New Roman"/>
                <w:bCs/>
                <w:sz w:val="20"/>
                <w:szCs w:val="20"/>
              </w:rPr>
              <w:t>Применяет для анализа финансовых инструментов и инвестиционных проектов навыки прогнозной финансовой аналитики на основе анализа больших данных</w:t>
            </w:r>
            <w:r w:rsidRPr="001A5787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6ED210F4" w14:textId="03F41B6E" w:rsidR="005B2A81" w:rsidRPr="001A5787" w:rsidRDefault="005B2A81" w:rsidP="00CD72E5">
            <w:pPr>
              <w:pStyle w:val="ac"/>
              <w:ind w:left="0"/>
              <w:jc w:val="both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</w:p>
        </w:tc>
        <w:tc>
          <w:tcPr>
            <w:tcW w:w="1111" w:type="pct"/>
          </w:tcPr>
          <w:p w14:paraId="0BE14247" w14:textId="77777777" w:rsidR="005B2A81" w:rsidRPr="001A5787" w:rsidRDefault="005B2A81" w:rsidP="006C347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A5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  <w:r w:rsidRPr="001A5787">
              <w:rPr>
                <w:rFonts w:ascii="Times New Roman" w:eastAsia="Times New Roman" w:hAnsi="Times New Roman" w:cs="Times New Roman"/>
                <w:b/>
                <w:bCs/>
                <w:spacing w:val="40"/>
                <w:sz w:val="20"/>
                <w:szCs w:val="20"/>
              </w:rPr>
              <w:t xml:space="preserve"> </w:t>
            </w:r>
            <w:r w:rsidRPr="001A5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</w:t>
            </w:r>
            <w:r w:rsidRPr="001A5787">
              <w:rPr>
                <w:rFonts w:ascii="Times New Roman" w:eastAsia="Times New Roman" w:hAnsi="Times New Roman" w:cs="Times New Roman"/>
                <w:b/>
                <w:bCs/>
                <w:spacing w:val="2"/>
                <w:w w:val="99"/>
                <w:sz w:val="20"/>
                <w:szCs w:val="20"/>
              </w:rPr>
              <w:t>н</w:t>
            </w:r>
            <w:r w:rsidRPr="001A5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1A5787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>т</w:t>
            </w:r>
            <w:r w:rsidRPr="001A5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ь:</w:t>
            </w:r>
            <w:r w:rsidRPr="001A5787">
              <w:rPr>
                <w:rFonts w:ascii="Times New Roman" w:eastAsia="Times New Roman" w:hAnsi="Times New Roman" w:cs="Times New Roman"/>
                <w:b/>
                <w:bCs/>
                <w:spacing w:val="40"/>
                <w:sz w:val="20"/>
                <w:szCs w:val="20"/>
              </w:rPr>
              <w:t xml:space="preserve"> </w:t>
            </w:r>
            <w:r w:rsidRPr="001A5787">
              <w:rPr>
                <w:rFonts w:ascii="Times New Roman" w:eastAsia="Times New Roman" w:hAnsi="Times New Roman" w:cs="Times New Roman"/>
                <w:sz w:val="20"/>
                <w:szCs w:val="20"/>
              </w:rPr>
              <w:t>совреме</w:t>
            </w:r>
            <w:r w:rsidRPr="001A5787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нн</w:t>
            </w:r>
            <w:r w:rsidRPr="001A5787">
              <w:rPr>
                <w:rFonts w:ascii="Times New Roman" w:eastAsia="Times New Roman" w:hAnsi="Times New Roman" w:cs="Times New Roman"/>
                <w:sz w:val="20"/>
                <w:szCs w:val="20"/>
              </w:rPr>
              <w:t>ые способы и м</w:t>
            </w:r>
            <w:r w:rsidRPr="001A578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 w:rsidRPr="001A5787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т</w:t>
            </w:r>
            <w:r w:rsidRPr="001A57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оды, </w:t>
            </w:r>
            <w:r w:rsidRPr="001A5787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</w:t>
            </w:r>
            <w:r w:rsidRPr="001A5787">
              <w:rPr>
                <w:rFonts w:ascii="Times New Roman" w:eastAsia="Times New Roman" w:hAnsi="Times New Roman" w:cs="Times New Roman"/>
                <w:sz w:val="20"/>
                <w:szCs w:val="20"/>
              </w:rPr>
              <w:t>еобход</w:t>
            </w:r>
            <w:r w:rsidRPr="001A578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и</w:t>
            </w:r>
            <w:r w:rsidRPr="001A5787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м</w:t>
            </w:r>
            <w:r w:rsidRPr="001A5787">
              <w:rPr>
                <w:rFonts w:ascii="Times New Roman" w:eastAsia="Times New Roman" w:hAnsi="Times New Roman" w:cs="Times New Roman"/>
                <w:sz w:val="20"/>
                <w:szCs w:val="20"/>
              </w:rPr>
              <w:t>ые</w:t>
            </w:r>
            <w:r w:rsidRPr="001A5787">
              <w:rPr>
                <w:rFonts w:ascii="Times New Roman" w:eastAsia="Times New Roman" w:hAnsi="Times New Roman" w:cs="Times New Roman"/>
                <w:spacing w:val="135"/>
                <w:sz w:val="20"/>
                <w:szCs w:val="20"/>
              </w:rPr>
              <w:t xml:space="preserve"> </w:t>
            </w:r>
            <w:r w:rsidRPr="001A5787">
              <w:rPr>
                <w:rFonts w:ascii="Times New Roman" w:eastAsia="Times New Roman" w:hAnsi="Times New Roman" w:cs="Times New Roman"/>
                <w:sz w:val="20"/>
                <w:szCs w:val="20"/>
              </w:rPr>
              <w:t>для</w:t>
            </w:r>
            <w:r w:rsidRPr="001A5787">
              <w:rPr>
                <w:rFonts w:ascii="Times New Roman" w:eastAsia="Times New Roman" w:hAnsi="Times New Roman" w:cs="Times New Roman"/>
                <w:spacing w:val="135"/>
                <w:sz w:val="20"/>
                <w:szCs w:val="20"/>
              </w:rPr>
              <w:t xml:space="preserve"> </w:t>
            </w:r>
            <w:r w:rsidRPr="001A5787">
              <w:rPr>
                <w:rFonts w:ascii="Times New Roman" w:hAnsi="Times New Roman"/>
                <w:bCs/>
                <w:sz w:val="20"/>
                <w:szCs w:val="20"/>
              </w:rPr>
              <w:t>анализа финансовых инструментов экономических субъектов, расчёта и интерпретации показателей их деятельности.</w:t>
            </w:r>
          </w:p>
          <w:p w14:paraId="5BB844FB" w14:textId="77777777" w:rsidR="005B2A81" w:rsidRPr="001A5787" w:rsidRDefault="005B2A81" w:rsidP="006C347D">
            <w:pPr>
              <w:widowControl w:val="0"/>
              <w:tabs>
                <w:tab w:val="left" w:pos="2400"/>
                <w:tab w:val="left" w:pos="2840"/>
              </w:tabs>
              <w:spacing w:before="11"/>
              <w:ind w:right="2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7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Уметь: </w:t>
            </w:r>
            <w:r w:rsidRPr="001A5787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анализировать финансовые инструменты и инвестиционные проекты экономических субъектов; производить расчеты и интерпретацию показателей их деятельности; </w:t>
            </w:r>
            <w:r w:rsidRPr="001A5787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выявля</w:t>
            </w:r>
            <w:r w:rsidRPr="001A5787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ть</w:t>
            </w:r>
            <w:r w:rsidRPr="001A57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основ</w:t>
            </w:r>
            <w:r w:rsidRPr="001A578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1A5787">
              <w:rPr>
                <w:rFonts w:ascii="Times New Roman" w:eastAsia="Times New Roman" w:hAnsi="Times New Roman" w:cs="Times New Roman"/>
                <w:sz w:val="20"/>
                <w:szCs w:val="20"/>
              </w:rPr>
              <w:t>ые фак</w:t>
            </w:r>
            <w:r w:rsidRPr="001A5787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</w:t>
            </w:r>
            <w:r w:rsidRPr="001A5787">
              <w:rPr>
                <w:rFonts w:ascii="Times New Roman" w:eastAsia="Times New Roman" w:hAnsi="Times New Roman" w:cs="Times New Roman"/>
                <w:sz w:val="20"/>
                <w:szCs w:val="20"/>
              </w:rPr>
              <w:t>оры, влияющие на эффективность инвестиционных проектов; моделировать и оценивать сопутствующие финансовые риски</w:t>
            </w:r>
            <w:r w:rsidRPr="001A57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02" w:type="pct"/>
            <w:shd w:val="clear" w:color="auto" w:fill="auto"/>
          </w:tcPr>
          <w:p w14:paraId="473B2AF3" w14:textId="77777777" w:rsidR="005B2A81" w:rsidRPr="00A54BD7" w:rsidRDefault="005B2A81" w:rsidP="00FB75EE">
            <w:pPr>
              <w:spacing w:line="240" w:lineRule="auto"/>
              <w:ind w:lef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BD7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1</w:t>
            </w:r>
          </w:p>
          <w:p w14:paraId="43EB76FB" w14:textId="77777777" w:rsidR="005B2A81" w:rsidRPr="00A54BD7" w:rsidRDefault="005B2A81" w:rsidP="00FB75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BD7">
              <w:rPr>
                <w:rFonts w:ascii="Times New Roman" w:hAnsi="Times New Roman" w:cs="Times New Roman"/>
                <w:sz w:val="20"/>
                <w:szCs w:val="20"/>
              </w:rPr>
              <w:t xml:space="preserve">Предприятие производит два продукта: №1 и №2, доля которых в общем объеме продаж составляет 60% и 40% соответственно. Переменные затраты составляют для продукта №1 – 70% цены, для продукта № 2 – 88% цены. Постоянные затраты за год составляют 200 тыс. </w:t>
            </w:r>
            <w:proofErr w:type="gramStart"/>
            <w:r w:rsidRPr="00A54BD7">
              <w:rPr>
                <w:rFonts w:ascii="Times New Roman" w:hAnsi="Times New Roman" w:cs="Times New Roman"/>
                <w:sz w:val="20"/>
                <w:szCs w:val="20"/>
              </w:rPr>
              <w:t>руб..</w:t>
            </w:r>
            <w:proofErr w:type="gramEnd"/>
            <w:r w:rsidRPr="00A54BD7">
              <w:rPr>
                <w:rFonts w:ascii="Times New Roman" w:hAnsi="Times New Roman" w:cs="Times New Roman"/>
                <w:sz w:val="20"/>
                <w:szCs w:val="20"/>
              </w:rPr>
              <w:t xml:space="preserve"> Сколько надо производить и продавать продуктов, чтобы не получить убыток?</w:t>
            </w:r>
          </w:p>
          <w:p w14:paraId="3B4058B2" w14:textId="77777777" w:rsidR="005B2A81" w:rsidRPr="00A54BD7" w:rsidRDefault="005B2A81" w:rsidP="00FB75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BD7">
              <w:rPr>
                <w:rFonts w:ascii="Times New Roman" w:hAnsi="Times New Roman" w:cs="Times New Roman"/>
                <w:sz w:val="20"/>
                <w:szCs w:val="20"/>
              </w:rPr>
              <w:t>Сколько надо производить и продавать продуктов, чтобы получить прибыль 20 тыс. руб., если постоянные расходы вырастут на 15%?</w:t>
            </w:r>
          </w:p>
          <w:p w14:paraId="2E977284" w14:textId="77777777" w:rsidR="005B2A81" w:rsidRPr="00A54BD7" w:rsidRDefault="005B2A81" w:rsidP="00FB75E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BD7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2</w:t>
            </w:r>
          </w:p>
          <w:p w14:paraId="0311013B" w14:textId="77777777" w:rsidR="005B2A81" w:rsidRPr="00A54BD7" w:rsidRDefault="005B2A81" w:rsidP="00CD72E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4BD7">
              <w:rPr>
                <w:rStyle w:val="0pt"/>
                <w:color w:val="auto"/>
                <w:sz w:val="20"/>
                <w:szCs w:val="20"/>
              </w:rPr>
              <w:t>Определите поток денежных средств от операционной дея</w:t>
            </w:r>
            <w:r w:rsidRPr="00A54BD7">
              <w:rPr>
                <w:rStyle w:val="0pt"/>
                <w:color w:val="auto"/>
                <w:sz w:val="20"/>
                <w:szCs w:val="20"/>
              </w:rPr>
              <w:softHyphen/>
              <w:t>тельности, если известно, что прибыль предприятия в отчетном периоде от основной деятельности составила 420 тыс. руб.; начис</w:t>
            </w:r>
            <w:r w:rsidRPr="00A54BD7">
              <w:rPr>
                <w:rStyle w:val="0pt"/>
                <w:color w:val="auto"/>
                <w:sz w:val="20"/>
                <w:szCs w:val="20"/>
              </w:rPr>
              <w:softHyphen/>
              <w:t>ленная амортизация основных средств — 65 тыс. руб.; запасы сырья и материалов увеличились на 46 тыс. руб.; дебиторская задолжен</w:t>
            </w:r>
            <w:r w:rsidRPr="00A54BD7">
              <w:rPr>
                <w:rStyle w:val="0pt"/>
                <w:color w:val="auto"/>
                <w:sz w:val="20"/>
                <w:szCs w:val="20"/>
              </w:rPr>
              <w:softHyphen/>
              <w:t xml:space="preserve">ность увеличилась на </w:t>
            </w:r>
            <w:r w:rsidRPr="00A54BD7">
              <w:rPr>
                <w:rStyle w:val="Candara85pt0pt"/>
                <w:color w:val="auto"/>
                <w:sz w:val="20"/>
                <w:szCs w:val="20"/>
              </w:rPr>
              <w:t>120</w:t>
            </w:r>
            <w:r w:rsidRPr="00A54BD7">
              <w:rPr>
                <w:rStyle w:val="0pt"/>
                <w:color w:val="auto"/>
                <w:sz w:val="20"/>
                <w:szCs w:val="20"/>
              </w:rPr>
              <w:t xml:space="preserve"> тыс. руб.; кредиторская задолженность уменьшилась на 87 тыс. руб.</w:t>
            </w:r>
          </w:p>
        </w:tc>
      </w:tr>
      <w:tr w:rsidR="00A54BD7" w:rsidRPr="00A54BD7" w14:paraId="7BD95F87" w14:textId="77777777" w:rsidTr="005B2A81">
        <w:trPr>
          <w:trHeight w:val="6381"/>
        </w:trPr>
        <w:tc>
          <w:tcPr>
            <w:tcW w:w="691" w:type="pct"/>
            <w:vMerge/>
            <w:shd w:val="clear" w:color="auto" w:fill="auto"/>
            <w:vAlign w:val="center"/>
          </w:tcPr>
          <w:p w14:paraId="5A985BAE" w14:textId="77777777" w:rsidR="005B2A81" w:rsidRPr="00A54BD7" w:rsidRDefault="005B2A81" w:rsidP="00B35BA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5" w:type="pct"/>
          </w:tcPr>
          <w:p w14:paraId="40B975B2" w14:textId="2953E29E" w:rsidR="005B2A81" w:rsidRPr="001A5787" w:rsidRDefault="00437E64" w:rsidP="00437E64">
            <w:pPr>
              <w:pStyle w:val="ac"/>
              <w:tabs>
                <w:tab w:val="left" w:pos="177"/>
              </w:tabs>
              <w:spacing w:line="240" w:lineRule="auto"/>
              <w:ind w:left="0" w:firstLine="36"/>
              <w:jc w:val="both"/>
              <w:rPr>
                <w:rFonts w:ascii="Times New Roman" w:hAnsi="Times New Roman"/>
                <w:bCs/>
                <w:strike/>
                <w:sz w:val="20"/>
                <w:szCs w:val="20"/>
              </w:rPr>
            </w:pPr>
            <w:r w:rsidRPr="001A5787">
              <w:rPr>
                <w:rFonts w:ascii="Times New Roman" w:hAnsi="Times New Roman"/>
                <w:bCs/>
                <w:sz w:val="20"/>
                <w:szCs w:val="20"/>
              </w:rPr>
              <w:t>2.</w:t>
            </w:r>
            <w:r w:rsidR="001A5787" w:rsidRPr="001A5787">
              <w:rPr>
                <w:rFonts w:ascii="Times New Roman" w:eastAsiaTheme="minorHAnsi" w:hAnsi="Times New Roman" w:cstheme="minorBidi"/>
                <w:bCs/>
                <w:sz w:val="24"/>
                <w:szCs w:val="24"/>
              </w:rPr>
              <w:t xml:space="preserve"> </w:t>
            </w:r>
            <w:r w:rsidR="001A5787" w:rsidRPr="001A5787">
              <w:rPr>
                <w:rFonts w:ascii="Times New Roman" w:hAnsi="Times New Roman"/>
                <w:bCs/>
                <w:sz w:val="20"/>
                <w:szCs w:val="20"/>
              </w:rPr>
              <w:t>Использует аналитический инструментарий для оценки и моделирования финансовых рисков инвестиций в различные инструменты и проекты</w:t>
            </w:r>
            <w:r w:rsidRPr="001A5787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1111" w:type="pct"/>
          </w:tcPr>
          <w:p w14:paraId="25E51691" w14:textId="77777777" w:rsidR="005B2A81" w:rsidRPr="001A5787" w:rsidRDefault="005B2A81" w:rsidP="006C347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5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  <w:r w:rsidRPr="001A57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A5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</w:t>
            </w:r>
            <w:r w:rsidRPr="001A5787">
              <w:rPr>
                <w:rFonts w:ascii="Times New Roman" w:eastAsia="Times New Roman" w:hAnsi="Times New Roman" w:cs="Times New Roman"/>
                <w:b/>
                <w:bCs/>
                <w:spacing w:val="1"/>
                <w:w w:val="99"/>
                <w:sz w:val="20"/>
                <w:szCs w:val="20"/>
              </w:rPr>
              <w:t>н</w:t>
            </w:r>
            <w:r w:rsidRPr="001A5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1A5787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>т</w:t>
            </w:r>
            <w:r w:rsidRPr="001A5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ь: </w:t>
            </w:r>
            <w:r w:rsidRPr="001A57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современный аналитический инструментарий для оценки и моделирования финансовых рисков и инвестиций </w:t>
            </w:r>
            <w:r w:rsidRPr="001A5787">
              <w:rPr>
                <w:rFonts w:ascii="Times New Roman" w:hAnsi="Times New Roman"/>
                <w:bCs/>
                <w:sz w:val="20"/>
                <w:szCs w:val="20"/>
              </w:rPr>
              <w:t>в различные инструменты и проекты</w:t>
            </w:r>
            <w:r w:rsidRPr="001A57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; </w:t>
            </w:r>
            <w:r w:rsidRPr="001A5787">
              <w:rPr>
                <w:rFonts w:ascii="Times New Roman" w:eastAsia="Times New Roman" w:hAnsi="Times New Roman" w:cs="Times New Roman"/>
                <w:sz w:val="20"/>
                <w:szCs w:val="20"/>
              </w:rPr>
              <w:t>во</w:t>
            </w:r>
            <w:r w:rsidRPr="001A5787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з</w:t>
            </w:r>
            <w:r w:rsidRPr="001A5787">
              <w:rPr>
                <w:rFonts w:ascii="Times New Roman" w:eastAsia="Times New Roman" w:hAnsi="Times New Roman" w:cs="Times New Roman"/>
                <w:sz w:val="20"/>
                <w:szCs w:val="20"/>
              </w:rPr>
              <w:t>мож</w:t>
            </w:r>
            <w:r w:rsidRPr="001A5787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н</w:t>
            </w:r>
            <w:r w:rsidRPr="001A578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1A5787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1A5787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и</w:t>
            </w:r>
            <w:r w:rsidRPr="001A57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формирования профессиональных суждений для принятия управленческих решений на </w:t>
            </w:r>
            <w:r w:rsidRPr="001A5787">
              <w:rPr>
                <w:rFonts w:ascii="Times New Roman" w:hAnsi="Times New Roman" w:cs="Times New Roman"/>
                <w:sz w:val="20"/>
                <w:szCs w:val="20"/>
              </w:rPr>
              <w:t>международном финансовом рынке</w:t>
            </w:r>
            <w:r w:rsidRPr="001A578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609F778A" w14:textId="77777777" w:rsidR="005B2A81" w:rsidRPr="001A5787" w:rsidRDefault="005B2A81" w:rsidP="006C347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A5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</w:t>
            </w:r>
            <w:r w:rsidRPr="001A5787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>м</w:t>
            </w:r>
            <w:r w:rsidRPr="001A5787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е</w:t>
            </w:r>
            <w:r w:rsidRPr="001A5787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>т</w:t>
            </w:r>
            <w:r w:rsidRPr="001A57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ь:</w:t>
            </w:r>
            <w:r w:rsidRPr="001A57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использовать </w:t>
            </w:r>
            <w:r w:rsidRPr="001A5787">
              <w:rPr>
                <w:rFonts w:ascii="Times New Roman" w:hAnsi="Times New Roman"/>
                <w:bCs/>
                <w:sz w:val="20"/>
                <w:szCs w:val="20"/>
              </w:rPr>
              <w:t xml:space="preserve">аналитический инструментарий </w:t>
            </w:r>
            <w:r w:rsidRPr="001A57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для оценки и моделирования финансовых рисков и инвестиций </w:t>
            </w:r>
            <w:r w:rsidRPr="001A5787">
              <w:rPr>
                <w:rFonts w:ascii="Times New Roman" w:hAnsi="Times New Roman"/>
                <w:bCs/>
                <w:sz w:val="20"/>
                <w:szCs w:val="20"/>
              </w:rPr>
              <w:t>в различные инструменты и проекты</w:t>
            </w:r>
            <w:r w:rsidRPr="001A57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;</w:t>
            </w:r>
            <w:r w:rsidRPr="001A57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формировать профессиональное суждение для принятия управленческих решений на </w:t>
            </w:r>
            <w:r w:rsidRPr="001A5787">
              <w:rPr>
                <w:rFonts w:ascii="Times New Roman" w:hAnsi="Times New Roman" w:cs="Times New Roman"/>
                <w:sz w:val="20"/>
                <w:szCs w:val="20"/>
              </w:rPr>
              <w:t>международном финансовом рынке</w:t>
            </w:r>
            <w:r w:rsidRPr="001A578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02" w:type="pct"/>
            <w:shd w:val="clear" w:color="auto" w:fill="auto"/>
          </w:tcPr>
          <w:p w14:paraId="60B9D22E" w14:textId="77777777" w:rsidR="005B2A81" w:rsidRPr="00A54BD7" w:rsidRDefault="005B2A81" w:rsidP="00CD72E5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BD7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1</w:t>
            </w:r>
          </w:p>
          <w:p w14:paraId="53C121E0" w14:textId="77777777" w:rsidR="005B2A81" w:rsidRPr="00A54BD7" w:rsidRDefault="005B2A81" w:rsidP="00CD72E5">
            <w:pPr>
              <w:shd w:val="clear" w:color="auto" w:fill="FFFFFF" w:themeFill="background1"/>
              <w:tabs>
                <w:tab w:val="left" w:pos="426"/>
                <w:tab w:val="left" w:pos="68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BD7">
              <w:rPr>
                <w:rFonts w:ascii="Times New Roman" w:hAnsi="Times New Roman" w:cs="Times New Roman"/>
                <w:sz w:val="20"/>
                <w:szCs w:val="20"/>
              </w:rPr>
              <w:t>Международная компания «</w:t>
            </w:r>
            <w:r w:rsidRPr="00A54B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GAMMA</w:t>
            </w:r>
            <w:r w:rsidRPr="00A54BD7">
              <w:rPr>
                <w:rFonts w:ascii="Times New Roman" w:hAnsi="Times New Roman" w:cs="Times New Roman"/>
                <w:sz w:val="20"/>
                <w:szCs w:val="20"/>
              </w:rPr>
              <w:t>» закончила отчётный год со следующими результатами: величина собственного капитала 1300 тыс. руб.; величина долгосрочного заемного капитала 1000 тыс. руб.; средняя ставка по кредитным ресурсам составила 12,5 %; ставка налога на прибыль соответствует 20 %; рентабельность инвестированного капитала 10,5 %.</w:t>
            </w:r>
          </w:p>
          <w:p w14:paraId="333D6F2F" w14:textId="77777777" w:rsidR="005B2A81" w:rsidRPr="00A54BD7" w:rsidRDefault="005B2A81" w:rsidP="00CD72E5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BD7">
              <w:rPr>
                <w:rFonts w:ascii="Times New Roman" w:hAnsi="Times New Roman" w:cs="Times New Roman"/>
                <w:sz w:val="20"/>
                <w:szCs w:val="20"/>
              </w:rPr>
              <w:t>Дать оценку рациональности системы финансирования активов компании «</w:t>
            </w:r>
            <w:r w:rsidRPr="00A54B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GAMMA</w:t>
            </w:r>
            <w:r w:rsidRPr="00A54BD7">
              <w:rPr>
                <w:rFonts w:ascii="Times New Roman" w:hAnsi="Times New Roman" w:cs="Times New Roman"/>
                <w:sz w:val="20"/>
                <w:szCs w:val="20"/>
              </w:rPr>
              <w:t>». Рассчитать эффект финансового рычага. Выразить мнение о необходимости и достаточности данных для анализа финансовой устойчивости компании. Представить развёрнутые обоснованные выводы.</w:t>
            </w:r>
          </w:p>
          <w:p w14:paraId="56DF2BA0" w14:textId="77777777" w:rsidR="005B2A81" w:rsidRPr="00A54BD7" w:rsidRDefault="005B2A81" w:rsidP="00CD72E5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BD7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2.</w:t>
            </w:r>
          </w:p>
          <w:p w14:paraId="4A9972E4" w14:textId="77777777" w:rsidR="005B2A81" w:rsidRPr="00A54BD7" w:rsidRDefault="005B2A81" w:rsidP="00CD72E5">
            <w:pPr>
              <w:spacing w:line="240" w:lineRule="auto"/>
              <w:ind w:lef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BD7">
              <w:rPr>
                <w:rFonts w:ascii="Times New Roman" w:hAnsi="Times New Roman" w:cs="Times New Roman"/>
                <w:sz w:val="20"/>
                <w:szCs w:val="20"/>
              </w:rPr>
              <w:t xml:space="preserve">Если известно, что </w:t>
            </w:r>
            <w:r w:rsidRPr="00A54BD7">
              <w:rPr>
                <w:rFonts w:ascii="Times New Roman" w:hAnsi="Times New Roman" w:cs="Times New Roman"/>
                <w:bCs/>
                <w:sz w:val="20"/>
                <w:szCs w:val="20"/>
              </w:rPr>
              <w:t>на начало года внеоборотные активы организации составляли – 2934 тыс. руб., собственный капитал – 2350 тыс. руб., а на конец года 3790 тыс. руб. и 4414 тыс. руб., соответственно</w:t>
            </w:r>
            <w:r w:rsidRPr="00A54BD7">
              <w:rPr>
                <w:rFonts w:ascii="Times New Roman" w:hAnsi="Times New Roman" w:cs="Times New Roman"/>
                <w:sz w:val="20"/>
                <w:szCs w:val="20"/>
              </w:rPr>
              <w:t xml:space="preserve">. Как можно охарактеризовать финансовое состояние организации? </w:t>
            </w:r>
            <w:r w:rsidRPr="00A54BD7">
              <w:rPr>
                <w:rStyle w:val="FontStyle228"/>
                <w:rFonts w:ascii="Times New Roman" w:hAnsi="Times New Roman" w:cs="Times New Roman"/>
                <w:sz w:val="20"/>
                <w:szCs w:val="20"/>
              </w:rPr>
              <w:t xml:space="preserve">Оцените необходимость и достаточность </w:t>
            </w:r>
            <w:r w:rsidRPr="00A54BD7">
              <w:rPr>
                <w:rFonts w:ascii="Times New Roman" w:hAnsi="Times New Roman" w:cs="Times New Roman"/>
                <w:sz w:val="20"/>
                <w:szCs w:val="20"/>
              </w:rPr>
              <w:t xml:space="preserve">имеющейся информации </w:t>
            </w:r>
            <w:r w:rsidRPr="00A54BD7">
              <w:rPr>
                <w:rStyle w:val="FontStyle228"/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A54BD7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величины рабочего капитала и собственных оборотных средств?</w:t>
            </w:r>
          </w:p>
        </w:tc>
      </w:tr>
      <w:tr w:rsidR="009C68F2" w:rsidRPr="00544EDE" w14:paraId="201A0C82" w14:textId="77777777" w:rsidTr="005B2A81">
        <w:tc>
          <w:tcPr>
            <w:tcW w:w="691" w:type="pct"/>
            <w:shd w:val="clear" w:color="auto" w:fill="auto"/>
          </w:tcPr>
          <w:p w14:paraId="5D32C1EA" w14:textId="77777777" w:rsidR="008B75B7" w:rsidRPr="00576FC2" w:rsidRDefault="00FB75EE" w:rsidP="005F642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ПКП-</w:t>
            </w:r>
            <w:r w:rsidR="00B35BA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  <w:p w14:paraId="7F462238" w14:textId="72BABD6D" w:rsidR="008B75B7" w:rsidRPr="00FB75EE" w:rsidRDefault="001A5787" w:rsidP="001E51DF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A5787">
              <w:rPr>
                <w:rFonts w:ascii="Times New Roman" w:hAnsi="Times New Roman" w:cs="Times New Roman"/>
                <w:sz w:val="20"/>
                <w:szCs w:val="20"/>
              </w:rPr>
              <w:t xml:space="preserve">Способность применять в профессиональной деятельности количественные методы финансового и инвестиционного анализа, а также технологии анализа и визуализации финансовых данных на R и </w:t>
            </w:r>
            <w:proofErr w:type="spellStart"/>
            <w:r w:rsidRPr="001A5787">
              <w:rPr>
                <w:rFonts w:ascii="Times New Roman" w:hAnsi="Times New Roman" w:cs="Times New Roman"/>
                <w:sz w:val="20"/>
                <w:szCs w:val="20"/>
              </w:rPr>
              <w:t>Python</w:t>
            </w:r>
            <w:proofErr w:type="spellEnd"/>
            <w:r w:rsidR="009E70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5" w:type="pct"/>
          </w:tcPr>
          <w:p w14:paraId="305484EB" w14:textId="45E16837" w:rsidR="008B75B7" w:rsidRPr="00743CCD" w:rsidRDefault="00743CCD" w:rsidP="009E70A0">
            <w:pPr>
              <w:pStyle w:val="ac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4EB4"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  <w:r w:rsidR="009E70A0" w:rsidRPr="009E70A0">
              <w:rPr>
                <w:rFonts w:ascii="Times New Roman" w:eastAsiaTheme="minorHAnsi" w:hAnsi="Times New Roman" w:cstheme="minorBidi"/>
                <w:bCs/>
                <w:sz w:val="24"/>
                <w:szCs w:val="24"/>
              </w:rPr>
              <w:t xml:space="preserve"> </w:t>
            </w:r>
            <w:r w:rsidR="001A5787" w:rsidRPr="001A5787">
              <w:rPr>
                <w:rFonts w:ascii="Times New Roman" w:hAnsi="Times New Roman"/>
                <w:bCs/>
                <w:sz w:val="20"/>
                <w:szCs w:val="20"/>
              </w:rPr>
              <w:t xml:space="preserve">Владеет технологиями финансового и инвестиционного анализа, визуализации финансовых данных с использованием языков программирования R и </w:t>
            </w:r>
            <w:proofErr w:type="spellStart"/>
            <w:r w:rsidR="001A5787" w:rsidRPr="001A5787">
              <w:rPr>
                <w:rFonts w:ascii="Times New Roman" w:hAnsi="Times New Roman"/>
                <w:bCs/>
                <w:sz w:val="20"/>
                <w:szCs w:val="20"/>
              </w:rPr>
              <w:t>Python</w:t>
            </w:r>
            <w:proofErr w:type="spellEnd"/>
            <w:r w:rsidRPr="00743CCD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357BF1F4" w14:textId="77777777" w:rsidR="008B75B7" w:rsidRPr="00FC00C0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EFDFB86" w14:textId="77777777" w:rsidR="008B75B7" w:rsidRPr="00FC00C0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20A73460" w14:textId="77777777" w:rsidR="008B75B7" w:rsidRPr="00FC00C0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991018B" w14:textId="77777777" w:rsidR="008B75B7" w:rsidRPr="00FC00C0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AF513F3" w14:textId="77777777" w:rsidR="008B75B7" w:rsidRPr="00FC00C0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70B450C" w14:textId="77777777" w:rsidR="008B75B7" w:rsidRPr="00FC00C0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66482D3" w14:textId="77777777" w:rsidR="008B75B7" w:rsidRPr="00FC00C0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8FBAB99" w14:textId="77777777" w:rsidR="008B75B7" w:rsidRPr="00FC00C0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9F2E959" w14:textId="77777777" w:rsidR="008B75B7" w:rsidRPr="00FC00C0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6EEA9DE" w14:textId="77777777" w:rsidR="008B75B7" w:rsidRPr="00FC00C0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CF75568" w14:textId="7323DEA3" w:rsidR="008B75B7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221166A" w14:textId="77777777" w:rsidR="009E70A0" w:rsidRPr="00FC00C0" w:rsidRDefault="009E70A0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794539F" w14:textId="77777777" w:rsidR="00AA0CE6" w:rsidRDefault="00AA0CE6" w:rsidP="00AA0CE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058B043" w14:textId="62A7DB6E" w:rsidR="008B75B7" w:rsidRPr="00184EB4" w:rsidRDefault="00184EB4" w:rsidP="005F642E">
            <w:pPr>
              <w:pStyle w:val="Style2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184EB4">
              <w:rPr>
                <w:b/>
                <w:bCs/>
                <w:sz w:val="20"/>
                <w:szCs w:val="20"/>
              </w:rPr>
              <w:t>2.</w:t>
            </w:r>
            <w:r w:rsidRPr="00184EB4">
              <w:rPr>
                <w:bCs/>
                <w:sz w:val="20"/>
                <w:szCs w:val="20"/>
              </w:rPr>
              <w:t xml:space="preserve"> </w:t>
            </w:r>
            <w:r w:rsidR="001A5787" w:rsidRPr="001A5787">
              <w:rPr>
                <w:bCs/>
                <w:sz w:val="20"/>
                <w:szCs w:val="20"/>
              </w:rPr>
              <w:t xml:space="preserve">Применяет методы финансового </w:t>
            </w:r>
            <w:r w:rsidR="001A5787" w:rsidRPr="001A5787">
              <w:rPr>
                <w:bCs/>
                <w:sz w:val="20"/>
                <w:szCs w:val="20"/>
              </w:rPr>
              <w:lastRenderedPageBreak/>
              <w:t>и инвестиционного анализа для подготовки аналитических обзоров и профессиональных суждений</w:t>
            </w:r>
            <w:r w:rsidR="009E70A0">
              <w:rPr>
                <w:bCs/>
                <w:sz w:val="20"/>
                <w:szCs w:val="20"/>
              </w:rPr>
              <w:t>.</w:t>
            </w:r>
          </w:p>
          <w:p w14:paraId="556EC857" w14:textId="77777777" w:rsidR="008B75B7" w:rsidRPr="00184EB4" w:rsidRDefault="008B75B7" w:rsidP="005F642E">
            <w:pPr>
              <w:pStyle w:val="Style2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  <w:p w14:paraId="16088ED2" w14:textId="77777777" w:rsidR="008B75B7" w:rsidRPr="00184EB4" w:rsidRDefault="008B75B7" w:rsidP="005F642E">
            <w:pPr>
              <w:pStyle w:val="Style2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  <w:p w14:paraId="615BC044" w14:textId="77777777" w:rsidR="008B75B7" w:rsidRPr="00FC00C0" w:rsidRDefault="008B75B7" w:rsidP="005F642E">
            <w:pPr>
              <w:pStyle w:val="Style2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  <w:p w14:paraId="17EBD077" w14:textId="77777777" w:rsidR="008B75B7" w:rsidRPr="00FC00C0" w:rsidRDefault="008B75B7" w:rsidP="005F642E">
            <w:pPr>
              <w:pStyle w:val="Style2"/>
              <w:spacing w:line="240" w:lineRule="auto"/>
              <w:jc w:val="left"/>
              <w:rPr>
                <w:sz w:val="20"/>
                <w:szCs w:val="20"/>
              </w:rPr>
            </w:pPr>
          </w:p>
          <w:p w14:paraId="4CA91DF3" w14:textId="77777777" w:rsidR="008B75B7" w:rsidRPr="00FC00C0" w:rsidRDefault="008B75B7" w:rsidP="005F642E">
            <w:pPr>
              <w:pStyle w:val="Style2"/>
              <w:spacing w:line="240" w:lineRule="auto"/>
              <w:jc w:val="left"/>
              <w:rPr>
                <w:sz w:val="20"/>
                <w:szCs w:val="20"/>
              </w:rPr>
            </w:pPr>
          </w:p>
          <w:p w14:paraId="0EEEE060" w14:textId="77777777" w:rsidR="008B75B7" w:rsidRPr="00FC00C0" w:rsidRDefault="008B75B7" w:rsidP="005F642E">
            <w:pPr>
              <w:pStyle w:val="Style2"/>
              <w:spacing w:line="240" w:lineRule="auto"/>
              <w:jc w:val="left"/>
              <w:rPr>
                <w:sz w:val="20"/>
                <w:szCs w:val="20"/>
              </w:rPr>
            </w:pPr>
          </w:p>
          <w:p w14:paraId="7D228855" w14:textId="77777777" w:rsidR="008B75B7" w:rsidRPr="00FC00C0" w:rsidRDefault="008B75B7" w:rsidP="005F642E">
            <w:pPr>
              <w:pStyle w:val="Style2"/>
              <w:spacing w:line="240" w:lineRule="auto"/>
              <w:jc w:val="left"/>
              <w:rPr>
                <w:sz w:val="20"/>
                <w:szCs w:val="20"/>
              </w:rPr>
            </w:pPr>
          </w:p>
          <w:p w14:paraId="30D50D55" w14:textId="77777777" w:rsidR="008B75B7" w:rsidRPr="00FC00C0" w:rsidRDefault="008B75B7" w:rsidP="001B2FF0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11" w:type="pct"/>
          </w:tcPr>
          <w:p w14:paraId="786D3172" w14:textId="77777777" w:rsidR="00F0451F" w:rsidRPr="00184EB4" w:rsidRDefault="00842F46" w:rsidP="00F0451F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 xml:space="preserve">1. </w:t>
            </w:r>
            <w:r w:rsidR="00F0451F" w:rsidRPr="00184EB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Знать: </w:t>
            </w:r>
            <w:r w:rsidR="00F0451F" w:rsidRPr="00184E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современные технологии финансового и инвестиционного анализа, визуализации финансовых данных </w:t>
            </w:r>
            <w:r w:rsidR="00F0451F" w:rsidRPr="00184EB4">
              <w:rPr>
                <w:rFonts w:ascii="Times New Roman" w:hAnsi="Times New Roman"/>
                <w:bCs/>
                <w:sz w:val="20"/>
                <w:szCs w:val="20"/>
              </w:rPr>
              <w:t>для оценки и моделирования финансовых рисков инвестиций в различные инструменты и проекты.</w:t>
            </w:r>
          </w:p>
          <w:p w14:paraId="100ECBC4" w14:textId="77777777" w:rsidR="00E032A2" w:rsidRPr="00184EB4" w:rsidRDefault="00F0451F" w:rsidP="00F0451F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84EB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Уметь: </w:t>
            </w:r>
            <w:r w:rsidRPr="00184E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использовать современные методы для оценки </w:t>
            </w:r>
            <w:r w:rsidRPr="00184EB4">
              <w:rPr>
                <w:rFonts w:ascii="Times New Roman" w:hAnsi="Times New Roman"/>
                <w:bCs/>
                <w:sz w:val="20"/>
                <w:szCs w:val="20"/>
              </w:rPr>
              <w:t>и моделирования финансовых рисков инвестиций в различные инструменты и проекты;</w:t>
            </w:r>
            <w:r w:rsidRPr="00184E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обладать практическими навыками оценки и моделирования финансовых рисков инвестиций</w:t>
            </w:r>
            <w:r w:rsidRPr="00184EB4">
              <w:rPr>
                <w:rFonts w:ascii="Times New Roman" w:hAnsi="Times New Roman"/>
                <w:bCs/>
                <w:sz w:val="20"/>
                <w:szCs w:val="20"/>
              </w:rPr>
              <w:t xml:space="preserve"> в различные инструменты и проекты с использованием языков программирования </w:t>
            </w:r>
            <w:r w:rsidRPr="00184EB4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R</w:t>
            </w:r>
            <w:r w:rsidRPr="00184EB4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r w:rsidRPr="00184EB4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Python</w:t>
            </w:r>
            <w:r w:rsidRPr="00184EB4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22ABE0AB" w14:textId="77777777" w:rsidR="00184EB4" w:rsidRPr="00184EB4" w:rsidRDefault="00184EB4" w:rsidP="00AA0CE6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6D6B805" w14:textId="77777777" w:rsidR="00184EB4" w:rsidRPr="00184EB4" w:rsidRDefault="00842F46" w:rsidP="00184EB4">
            <w:pPr>
              <w:tabs>
                <w:tab w:val="left" w:pos="540"/>
              </w:tabs>
              <w:ind w:right="2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2. </w:t>
            </w:r>
            <w:r w:rsidR="00184EB4" w:rsidRPr="00184EB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Знать: </w:t>
            </w:r>
            <w:r w:rsidR="00184EB4" w:rsidRPr="00184E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современные методы и способы финансового и </w:t>
            </w:r>
            <w:r w:rsidR="00184EB4" w:rsidRPr="00184E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инвестиционного анализа для анализа и оценки </w:t>
            </w:r>
            <w:r w:rsidR="00184EB4" w:rsidRPr="00184EB4">
              <w:rPr>
                <w:rFonts w:ascii="Times New Roman" w:hAnsi="Times New Roman"/>
                <w:bCs/>
                <w:sz w:val="20"/>
                <w:szCs w:val="20"/>
              </w:rPr>
              <w:t>финансовых инструментов и инвестиционных проектов.</w:t>
            </w:r>
          </w:p>
          <w:p w14:paraId="665E5E9F" w14:textId="77777777" w:rsidR="00184EB4" w:rsidRPr="00184EB4" w:rsidRDefault="00184EB4" w:rsidP="00184EB4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84EB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Уметь: </w:t>
            </w:r>
            <w:r w:rsidRPr="00184E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применять современный аналитический инструментарий</w:t>
            </w:r>
            <w:r w:rsidRPr="00184EB4">
              <w:rPr>
                <w:rStyle w:val="FontStyle12"/>
                <w:sz w:val="20"/>
                <w:szCs w:val="20"/>
              </w:rPr>
              <w:t xml:space="preserve"> </w:t>
            </w:r>
            <w:r w:rsidRPr="00184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 анализа финансовых инструментов и оценки эффективности инвестиционных проектов для подготовки аналитических обзоров и профессиональных суждений.</w:t>
            </w:r>
          </w:p>
        </w:tc>
        <w:tc>
          <w:tcPr>
            <w:tcW w:w="2502" w:type="pct"/>
            <w:shd w:val="clear" w:color="auto" w:fill="auto"/>
          </w:tcPr>
          <w:p w14:paraId="4D60EC8D" w14:textId="77777777" w:rsidR="008A620A" w:rsidRPr="0000573E" w:rsidRDefault="008A620A" w:rsidP="008A6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0573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Задание 1</w:t>
            </w:r>
          </w:p>
          <w:p w14:paraId="1A5FC18E" w14:textId="77777777" w:rsidR="008A620A" w:rsidRPr="00D77BDA" w:rsidRDefault="008A620A" w:rsidP="008A620A">
            <w:pPr>
              <w:pStyle w:val="31"/>
              <w:tabs>
                <w:tab w:val="left" w:pos="169"/>
                <w:tab w:val="left" w:pos="31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7BDA">
              <w:rPr>
                <w:rFonts w:ascii="Times New Roman" w:hAnsi="Times New Roman" w:cs="Times New Roman"/>
                <w:sz w:val="20"/>
                <w:szCs w:val="20"/>
              </w:rPr>
              <w:t>Оцените эффективность использования денежных средств с помощью расчета коэффициента рентабельности среднего остатка денежных средств, если:</w:t>
            </w:r>
          </w:p>
          <w:p w14:paraId="66912060" w14:textId="77777777" w:rsidR="008A620A" w:rsidRPr="00D77BDA" w:rsidRDefault="008A620A" w:rsidP="008A620A">
            <w:pPr>
              <w:pStyle w:val="31"/>
              <w:numPr>
                <w:ilvl w:val="0"/>
                <w:numId w:val="24"/>
              </w:numPr>
              <w:tabs>
                <w:tab w:val="clear" w:pos="1065"/>
                <w:tab w:val="left" w:pos="169"/>
                <w:tab w:val="num" w:pos="31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7BDA">
              <w:rPr>
                <w:rFonts w:ascii="Times New Roman" w:hAnsi="Times New Roman" w:cs="Times New Roman"/>
                <w:sz w:val="20"/>
                <w:szCs w:val="20"/>
              </w:rPr>
              <w:t>чистая прибыль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полученная за анализируемый пе</w:t>
            </w:r>
            <w:r w:rsidRPr="00D77BDA">
              <w:rPr>
                <w:rFonts w:ascii="Times New Roman" w:hAnsi="Times New Roman" w:cs="Times New Roman"/>
                <w:sz w:val="20"/>
                <w:szCs w:val="20"/>
              </w:rPr>
              <w:t>риод составила 170 тыс. руб.;</w:t>
            </w:r>
          </w:p>
          <w:p w14:paraId="68940121" w14:textId="77777777" w:rsidR="008A620A" w:rsidRDefault="008A620A" w:rsidP="008A620A">
            <w:pPr>
              <w:pStyle w:val="31"/>
              <w:numPr>
                <w:ilvl w:val="0"/>
                <w:numId w:val="24"/>
              </w:numPr>
              <w:tabs>
                <w:tab w:val="clear" w:pos="1065"/>
                <w:tab w:val="left" w:pos="169"/>
                <w:tab w:val="left" w:pos="311"/>
              </w:tabs>
              <w:spacing w:after="0" w:line="240" w:lineRule="auto"/>
              <w:ind w:left="0" w:hanging="89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77BDA">
              <w:rPr>
                <w:rFonts w:ascii="Times New Roman" w:hAnsi="Times New Roman" w:cs="Times New Roman"/>
                <w:sz w:val="20"/>
                <w:szCs w:val="20"/>
              </w:rPr>
              <w:t>средняя величина остатков денежных средств была равна 20 тыс. руб.</w:t>
            </w:r>
          </w:p>
          <w:p w14:paraId="10FC2B4E" w14:textId="77777777" w:rsidR="008A620A" w:rsidRDefault="008A620A" w:rsidP="008A6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Задание 2</w:t>
            </w:r>
          </w:p>
          <w:p w14:paraId="3515FA6C" w14:textId="77777777" w:rsidR="008A620A" w:rsidRPr="009D45B2" w:rsidRDefault="008A620A" w:rsidP="008A620A">
            <w:pPr>
              <w:pStyle w:val="a6"/>
              <w:tabs>
                <w:tab w:val="clear" w:pos="4677"/>
                <w:tab w:val="clear" w:pos="9355"/>
              </w:tabs>
              <w:ind w:left="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5B2">
              <w:rPr>
                <w:rFonts w:ascii="Times New Roman" w:hAnsi="Times New Roman" w:cs="Times New Roman"/>
                <w:sz w:val="20"/>
                <w:szCs w:val="20"/>
              </w:rPr>
              <w:t>Определите будущую стоимость денежных средств с учетом фактора инфляции, если первоначальная сумма вклада составляет 1720 тыс. руб., реальная процентная ставка – 20%, прогнозируемый годовой темп инфляции – 12%, период инвестирования – 6 лет.</w:t>
            </w:r>
          </w:p>
          <w:p w14:paraId="2734C5B8" w14:textId="77777777" w:rsidR="008A620A" w:rsidRPr="009D45B2" w:rsidRDefault="008A620A" w:rsidP="008A620A">
            <w:pPr>
              <w:shd w:val="clear" w:color="auto" w:fill="FFFFFF" w:themeFill="background1"/>
              <w:tabs>
                <w:tab w:val="left" w:pos="567"/>
                <w:tab w:val="left" w:pos="1560"/>
              </w:tabs>
              <w:spacing w:line="240" w:lineRule="auto"/>
              <w:ind w:left="3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E91FE6F" w14:textId="77777777" w:rsidR="008B75B7" w:rsidRDefault="008B75B7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DAB2F4" w14:textId="77777777" w:rsidR="008A620A" w:rsidRDefault="008A620A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10112F" w14:textId="77777777" w:rsidR="008A620A" w:rsidRDefault="008A620A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700A0C" w14:textId="77777777" w:rsidR="008A620A" w:rsidRDefault="008A620A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3E3D43" w14:textId="77777777" w:rsidR="008A620A" w:rsidRDefault="008A620A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C0F114" w14:textId="77777777" w:rsidR="008A620A" w:rsidRDefault="008A620A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ED7FE1" w14:textId="77777777" w:rsidR="008A620A" w:rsidRDefault="008A620A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4FBEFF" w14:textId="77777777" w:rsidR="008A620A" w:rsidRDefault="008A620A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5EF176" w14:textId="77777777" w:rsidR="008A620A" w:rsidRDefault="008A620A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6217E2" w14:textId="77777777" w:rsidR="008A620A" w:rsidRDefault="008A620A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3AEEAD" w14:textId="77777777" w:rsidR="008A620A" w:rsidRDefault="008A620A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E337D1" w14:textId="77777777" w:rsidR="008A620A" w:rsidRDefault="008A620A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E12604" w14:textId="77777777" w:rsidR="008A620A" w:rsidRDefault="008A620A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7C402C" w14:textId="77777777" w:rsidR="008A620A" w:rsidRPr="008A620A" w:rsidRDefault="008A620A" w:rsidP="008A620A">
            <w:pPr>
              <w:pStyle w:val="a6"/>
              <w:tabs>
                <w:tab w:val="clear" w:pos="4677"/>
                <w:tab w:val="clear" w:pos="9355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620A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1</w:t>
            </w:r>
          </w:p>
          <w:p w14:paraId="36B68DDC" w14:textId="77777777" w:rsidR="008A620A" w:rsidRPr="008A620A" w:rsidRDefault="008A620A" w:rsidP="008A620A">
            <w:pPr>
              <w:pStyle w:val="a6"/>
              <w:tabs>
                <w:tab w:val="clear" w:pos="4677"/>
                <w:tab w:val="clear" w:pos="93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20A">
              <w:rPr>
                <w:rFonts w:ascii="Times New Roman" w:hAnsi="Times New Roman" w:cs="Times New Roman"/>
                <w:sz w:val="20"/>
                <w:szCs w:val="20"/>
              </w:rPr>
              <w:t xml:space="preserve">Инвестор выбирает между банковскими депозитами. Он может вложить свои средства в размере 100 тыс. руб. на 5 лет с выплатой: а) 10% годовых в конце года; </w:t>
            </w:r>
            <w:r w:rsidRPr="008A62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б) 5% годовых 1 раз в квартал; в) 3% годовых 1 раз в месяц. Определить оптимальный вариант вложения средств.</w:t>
            </w:r>
          </w:p>
          <w:p w14:paraId="146CFB67" w14:textId="77777777" w:rsidR="008A620A" w:rsidRDefault="008A620A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F56706" w14:textId="77777777" w:rsidR="00D133F7" w:rsidRPr="00D133F7" w:rsidRDefault="00D133F7" w:rsidP="00D133F7">
            <w:pPr>
              <w:pStyle w:val="17"/>
              <w:shd w:val="clear" w:color="auto" w:fill="auto"/>
              <w:tabs>
                <w:tab w:val="left" w:pos="611"/>
              </w:tabs>
              <w:spacing w:before="0" w:line="240" w:lineRule="exact"/>
              <w:ind w:right="40" w:firstLine="0"/>
              <w:jc w:val="left"/>
              <w:rPr>
                <w:rStyle w:val="0pt"/>
                <w:b/>
                <w:sz w:val="20"/>
                <w:szCs w:val="20"/>
              </w:rPr>
            </w:pPr>
            <w:r w:rsidRPr="00D133F7">
              <w:rPr>
                <w:rStyle w:val="0pt"/>
                <w:b/>
                <w:sz w:val="20"/>
                <w:szCs w:val="20"/>
              </w:rPr>
              <w:t>Задание 2.</w:t>
            </w:r>
          </w:p>
          <w:p w14:paraId="687E2B64" w14:textId="77777777" w:rsidR="00D133F7" w:rsidRPr="00D133F7" w:rsidRDefault="00D133F7" w:rsidP="00D133F7">
            <w:pPr>
              <w:pStyle w:val="17"/>
              <w:shd w:val="clear" w:color="auto" w:fill="auto"/>
              <w:tabs>
                <w:tab w:val="left" w:pos="611"/>
              </w:tabs>
              <w:spacing w:before="0" w:line="240" w:lineRule="exact"/>
              <w:ind w:right="40" w:firstLine="0"/>
              <w:jc w:val="left"/>
              <w:rPr>
                <w:sz w:val="20"/>
                <w:szCs w:val="20"/>
              </w:rPr>
            </w:pPr>
            <w:r w:rsidRPr="00D133F7">
              <w:rPr>
                <w:rStyle w:val="0pt"/>
                <w:sz w:val="20"/>
                <w:szCs w:val="20"/>
              </w:rPr>
              <w:t>Компания имеет следующие показатели производства одно</w:t>
            </w:r>
            <w:r w:rsidRPr="00D133F7">
              <w:rPr>
                <w:rStyle w:val="0pt"/>
                <w:sz w:val="20"/>
                <w:szCs w:val="20"/>
              </w:rPr>
              <w:softHyphen/>
              <w:t>го вида продукции:</w:t>
            </w:r>
          </w:p>
          <w:p w14:paraId="4B538FD7" w14:textId="77777777" w:rsidR="00D133F7" w:rsidRPr="00D133F7" w:rsidRDefault="00D133F7" w:rsidP="00D133F7">
            <w:pPr>
              <w:pStyle w:val="17"/>
              <w:numPr>
                <w:ilvl w:val="0"/>
                <w:numId w:val="41"/>
              </w:numPr>
              <w:shd w:val="clear" w:color="auto" w:fill="auto"/>
              <w:tabs>
                <w:tab w:val="left" w:pos="294"/>
              </w:tabs>
              <w:spacing w:before="0" w:line="240" w:lineRule="exact"/>
              <w:ind w:left="40" w:firstLine="0"/>
              <w:rPr>
                <w:sz w:val="20"/>
                <w:szCs w:val="20"/>
              </w:rPr>
            </w:pPr>
            <w:r w:rsidRPr="00D133F7">
              <w:rPr>
                <w:rStyle w:val="0pt"/>
                <w:sz w:val="20"/>
                <w:szCs w:val="20"/>
              </w:rPr>
              <w:t xml:space="preserve">цена за единицу продукции — </w:t>
            </w:r>
            <w:r w:rsidRPr="00D133F7">
              <w:rPr>
                <w:rStyle w:val="Candara85pt0pt"/>
                <w:sz w:val="20"/>
                <w:szCs w:val="20"/>
              </w:rPr>
              <w:t>200</w:t>
            </w:r>
            <w:r w:rsidRPr="00D133F7">
              <w:rPr>
                <w:rStyle w:val="0pt"/>
                <w:sz w:val="20"/>
                <w:szCs w:val="20"/>
              </w:rPr>
              <w:t xml:space="preserve"> руб.;</w:t>
            </w:r>
          </w:p>
          <w:p w14:paraId="5FC21640" w14:textId="77777777" w:rsidR="00D133F7" w:rsidRPr="00D133F7" w:rsidRDefault="00D133F7" w:rsidP="00D133F7">
            <w:pPr>
              <w:pStyle w:val="17"/>
              <w:numPr>
                <w:ilvl w:val="0"/>
                <w:numId w:val="41"/>
              </w:numPr>
              <w:shd w:val="clear" w:color="auto" w:fill="auto"/>
              <w:tabs>
                <w:tab w:val="left" w:pos="294"/>
              </w:tabs>
              <w:spacing w:before="0" w:line="240" w:lineRule="exact"/>
              <w:ind w:left="40" w:firstLine="0"/>
              <w:rPr>
                <w:sz w:val="20"/>
                <w:szCs w:val="20"/>
              </w:rPr>
            </w:pPr>
            <w:r w:rsidRPr="00D133F7">
              <w:rPr>
                <w:rStyle w:val="0pt"/>
                <w:sz w:val="20"/>
                <w:szCs w:val="20"/>
              </w:rPr>
              <w:t xml:space="preserve">переменные </w:t>
            </w:r>
            <w:r>
              <w:rPr>
                <w:rStyle w:val="0pt"/>
                <w:sz w:val="20"/>
                <w:szCs w:val="20"/>
              </w:rPr>
              <w:t>затраты</w:t>
            </w:r>
            <w:r w:rsidRPr="00D133F7">
              <w:rPr>
                <w:rStyle w:val="0pt"/>
                <w:sz w:val="20"/>
                <w:szCs w:val="20"/>
              </w:rPr>
              <w:t xml:space="preserve"> на единицу продукции — 150 руб.;</w:t>
            </w:r>
          </w:p>
          <w:p w14:paraId="33DC8BB6" w14:textId="77777777" w:rsidR="00D133F7" w:rsidRPr="00D133F7" w:rsidRDefault="00D133F7" w:rsidP="00D133F7">
            <w:pPr>
              <w:pStyle w:val="17"/>
              <w:numPr>
                <w:ilvl w:val="0"/>
                <w:numId w:val="41"/>
              </w:numPr>
              <w:shd w:val="clear" w:color="auto" w:fill="auto"/>
              <w:tabs>
                <w:tab w:val="left" w:pos="290"/>
              </w:tabs>
              <w:spacing w:before="0" w:line="240" w:lineRule="exact"/>
              <w:ind w:left="40" w:firstLine="0"/>
              <w:rPr>
                <w:sz w:val="20"/>
                <w:szCs w:val="20"/>
              </w:rPr>
            </w:pPr>
            <w:r w:rsidRPr="00D133F7">
              <w:rPr>
                <w:rStyle w:val="0pt"/>
                <w:sz w:val="20"/>
                <w:szCs w:val="20"/>
              </w:rPr>
              <w:t xml:space="preserve">постоянные </w:t>
            </w:r>
            <w:r>
              <w:rPr>
                <w:rStyle w:val="0pt"/>
                <w:sz w:val="20"/>
                <w:szCs w:val="20"/>
              </w:rPr>
              <w:t>расходы</w:t>
            </w:r>
            <w:r w:rsidRPr="00D133F7">
              <w:rPr>
                <w:rStyle w:val="0pt"/>
                <w:sz w:val="20"/>
                <w:szCs w:val="20"/>
              </w:rPr>
              <w:t xml:space="preserve"> 25 000 руб. в месяц;</w:t>
            </w:r>
          </w:p>
          <w:p w14:paraId="2EE8A5A0" w14:textId="77777777" w:rsidR="00D133F7" w:rsidRPr="00D133F7" w:rsidRDefault="00D133F7" w:rsidP="00D133F7">
            <w:pPr>
              <w:pStyle w:val="17"/>
              <w:numPr>
                <w:ilvl w:val="0"/>
                <w:numId w:val="41"/>
              </w:numPr>
              <w:shd w:val="clear" w:color="auto" w:fill="auto"/>
              <w:tabs>
                <w:tab w:val="left" w:pos="285"/>
              </w:tabs>
              <w:spacing w:before="0" w:line="240" w:lineRule="exact"/>
              <w:ind w:left="40" w:firstLine="0"/>
              <w:rPr>
                <w:sz w:val="20"/>
                <w:szCs w:val="20"/>
              </w:rPr>
            </w:pPr>
            <w:r w:rsidRPr="00D133F7">
              <w:rPr>
                <w:rStyle w:val="0pt"/>
                <w:sz w:val="20"/>
                <w:szCs w:val="20"/>
              </w:rPr>
              <w:t>план продаж составляет 500 шт. в месяц.</w:t>
            </w:r>
          </w:p>
          <w:p w14:paraId="2E26C32B" w14:textId="77777777" w:rsidR="008A620A" w:rsidRPr="001B2FF0" w:rsidRDefault="00D133F7" w:rsidP="001B2FF0">
            <w:pPr>
              <w:pStyle w:val="17"/>
              <w:shd w:val="clear" w:color="auto" w:fill="auto"/>
              <w:spacing w:before="0" w:after="160" w:line="240" w:lineRule="exact"/>
              <w:ind w:left="40" w:right="40" w:firstLine="280"/>
              <w:rPr>
                <w:sz w:val="20"/>
                <w:szCs w:val="20"/>
              </w:rPr>
            </w:pPr>
            <w:r w:rsidRPr="00D133F7">
              <w:rPr>
                <w:rStyle w:val="0pt"/>
                <w:sz w:val="20"/>
                <w:szCs w:val="20"/>
              </w:rPr>
              <w:t xml:space="preserve">Оцените, какую прибыль (убыток) принесет предприятию уменьшение цены продукции на </w:t>
            </w:r>
            <w:r w:rsidRPr="00D133F7">
              <w:rPr>
                <w:rStyle w:val="Candara85pt0pt"/>
                <w:sz w:val="20"/>
                <w:szCs w:val="20"/>
              </w:rPr>
              <w:t>20</w:t>
            </w:r>
            <w:r w:rsidRPr="00D133F7">
              <w:rPr>
                <w:rStyle w:val="0pt"/>
                <w:sz w:val="20"/>
                <w:szCs w:val="20"/>
              </w:rPr>
              <w:t xml:space="preserve"> руб. за штуку при увеличении постоянных затрат на 10 000 руб. По прогнозам это приведет к уве</w:t>
            </w:r>
            <w:r w:rsidRPr="00D133F7">
              <w:rPr>
                <w:rStyle w:val="0pt"/>
                <w:sz w:val="20"/>
                <w:szCs w:val="20"/>
              </w:rPr>
              <w:softHyphen/>
              <w:t>личению реализации на 50%.</w:t>
            </w:r>
          </w:p>
        </w:tc>
      </w:tr>
    </w:tbl>
    <w:bookmarkEnd w:id="17"/>
    <w:p w14:paraId="225EA06F" w14:textId="77777777" w:rsidR="00F13772" w:rsidRDefault="00F13772" w:rsidP="00F13772">
      <w:pPr>
        <w:jc w:val="center"/>
        <w:rPr>
          <w:rFonts w:ascii="Times New Roman" w:hAnsi="Times New Roman"/>
          <w:b/>
          <w:sz w:val="28"/>
          <w:szCs w:val="28"/>
        </w:rPr>
      </w:pPr>
      <w:r w:rsidRPr="00DE18CA">
        <w:rPr>
          <w:rFonts w:ascii="Times New Roman" w:hAnsi="Times New Roman"/>
          <w:b/>
          <w:sz w:val="28"/>
          <w:szCs w:val="28"/>
        </w:rPr>
        <w:lastRenderedPageBreak/>
        <w:t>Примерный перечень вопросов к экзамену:</w:t>
      </w:r>
    </w:p>
    <w:p w14:paraId="233D878F" w14:textId="77777777" w:rsidR="00F440D0" w:rsidRPr="00C2267C" w:rsidRDefault="00F440D0" w:rsidP="00F440D0">
      <w:pPr>
        <w:pStyle w:val="21"/>
        <w:numPr>
          <w:ilvl w:val="0"/>
          <w:numId w:val="38"/>
        </w:num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</w:t>
      </w:r>
      <w:r w:rsidRPr="00C2267C">
        <w:rPr>
          <w:rFonts w:ascii="Times New Roman" w:hAnsi="Times New Roman" w:cs="Times New Roman"/>
          <w:sz w:val="28"/>
          <w:szCs w:val="28"/>
        </w:rPr>
        <w:t xml:space="preserve"> сущность </w:t>
      </w:r>
      <w:r>
        <w:rPr>
          <w:rFonts w:ascii="Times New Roman" w:hAnsi="Times New Roman" w:cs="Times New Roman"/>
          <w:sz w:val="28"/>
          <w:szCs w:val="28"/>
        </w:rPr>
        <w:t>и содержание количественного финансового и инвестиционного анализа</w:t>
      </w:r>
      <w:r w:rsidRPr="00C2267C">
        <w:rPr>
          <w:rFonts w:ascii="Times New Roman" w:hAnsi="Times New Roman" w:cs="Times New Roman"/>
          <w:sz w:val="28"/>
          <w:szCs w:val="28"/>
        </w:rPr>
        <w:t>?</w:t>
      </w:r>
    </w:p>
    <w:p w14:paraId="0A864C7F" w14:textId="77777777" w:rsidR="00F440D0" w:rsidRPr="00E216D0" w:rsidRDefault="00F440D0" w:rsidP="00F440D0">
      <w:pPr>
        <w:pStyle w:val="ac"/>
        <w:numPr>
          <w:ilvl w:val="0"/>
          <w:numId w:val="3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Какова роль количественного финансового и инвестиционного анализа в управлении организацией и повышении эффективности ее деятельности? Почему она возрастает на современном этапе?</w:t>
      </w:r>
    </w:p>
    <w:p w14:paraId="5D316BEB" w14:textId="77777777" w:rsidR="00F440D0" w:rsidRPr="00E216D0" w:rsidRDefault="00F440D0" w:rsidP="00F440D0">
      <w:pPr>
        <w:pStyle w:val="ac"/>
        <w:numPr>
          <w:ilvl w:val="0"/>
          <w:numId w:val="3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Каковы задачи количественного финансового и инвестиционного анализа?</w:t>
      </w:r>
    </w:p>
    <w:p w14:paraId="4C05F0A9" w14:textId="77777777" w:rsidR="00F440D0" w:rsidRPr="00E216D0" w:rsidRDefault="00F440D0" w:rsidP="00F440D0">
      <w:pPr>
        <w:pStyle w:val="ac"/>
        <w:numPr>
          <w:ilvl w:val="0"/>
          <w:numId w:val="3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Что является предметом и объектами количественного финансового и инвестиционного анализа?</w:t>
      </w:r>
      <w:r w:rsidRPr="00E216D0">
        <w:t xml:space="preserve"> </w:t>
      </w:r>
    </w:p>
    <w:p w14:paraId="1AEE5884" w14:textId="77777777" w:rsidR="00F440D0" w:rsidRPr="00E216D0" w:rsidRDefault="00F440D0" w:rsidP="00F440D0">
      <w:pPr>
        <w:pStyle w:val="ac"/>
        <w:numPr>
          <w:ilvl w:val="0"/>
          <w:numId w:val="3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Изложите экономическую сущность и виды инвестиций.</w:t>
      </w:r>
    </w:p>
    <w:p w14:paraId="44C6809E" w14:textId="77777777" w:rsidR="00F440D0" w:rsidRPr="00E216D0" w:rsidRDefault="00F440D0" w:rsidP="00F440D0">
      <w:pPr>
        <w:pStyle w:val="ac"/>
        <w:numPr>
          <w:ilvl w:val="0"/>
          <w:numId w:val="3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Изложите основные направления инвестиций и их особенности.</w:t>
      </w:r>
    </w:p>
    <w:p w14:paraId="0E40FDE0" w14:textId="77777777" w:rsidR="00F440D0" w:rsidRPr="00E216D0" w:rsidRDefault="00F440D0" w:rsidP="00F440D0">
      <w:pPr>
        <w:pStyle w:val="ac"/>
        <w:numPr>
          <w:ilvl w:val="0"/>
          <w:numId w:val="3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Изложите классификацию субъектов инвестиционной деятельности.</w:t>
      </w:r>
    </w:p>
    <w:p w14:paraId="6E5830FF" w14:textId="77777777" w:rsidR="00F440D0" w:rsidRPr="00E216D0" w:rsidRDefault="00F440D0" w:rsidP="00F440D0">
      <w:pPr>
        <w:pStyle w:val="ac"/>
        <w:numPr>
          <w:ilvl w:val="0"/>
          <w:numId w:val="3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В чем заключается состоятельность проекта?</w:t>
      </w:r>
    </w:p>
    <w:p w14:paraId="485C906F" w14:textId="77777777" w:rsidR="00F440D0" w:rsidRPr="00E216D0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Классификация инвестиций по различным основаниям.</w:t>
      </w:r>
    </w:p>
    <w:p w14:paraId="221DDE73" w14:textId="77777777" w:rsidR="00F440D0" w:rsidRPr="00E216D0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Инвестиционный проект. Сущность и фазы развития.</w:t>
      </w:r>
    </w:p>
    <w:p w14:paraId="6EEB995F" w14:textId="77777777" w:rsidR="00F440D0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Основные направления инвестиций и их особенности.</w:t>
      </w:r>
    </w:p>
    <w:p w14:paraId="5F67C92C" w14:textId="77777777" w:rsidR="00F440D0" w:rsidRPr="00463CA8" w:rsidRDefault="00F440D0" w:rsidP="00F440D0">
      <w:pPr>
        <w:numPr>
          <w:ilvl w:val="0"/>
          <w:numId w:val="3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Перечислите о</w:t>
      </w:r>
      <w:r w:rsidRPr="00BA1FF6">
        <w:rPr>
          <w:rFonts w:ascii="Times New Roman" w:hAnsi="Times New Roman" w:cs="Times New Roman"/>
          <w:sz w:val="28"/>
          <w:szCs w:val="28"/>
        </w:rPr>
        <w:t xml:space="preserve">сновные требования, предъявляемые </w:t>
      </w:r>
      <w:r>
        <w:rPr>
          <w:rFonts w:ascii="Times New Roman" w:hAnsi="Times New Roman" w:cs="Times New Roman"/>
          <w:sz w:val="28"/>
          <w:szCs w:val="28"/>
        </w:rPr>
        <w:t>к информации при анализе рис</w:t>
      </w:r>
      <w:r w:rsidRPr="00BA1FF6">
        <w:rPr>
          <w:rFonts w:ascii="Times New Roman" w:hAnsi="Times New Roman" w:cs="Times New Roman"/>
          <w:sz w:val="28"/>
          <w:szCs w:val="28"/>
        </w:rPr>
        <w:t>ков.</w:t>
      </w:r>
    </w:p>
    <w:p w14:paraId="2B9D79F9" w14:textId="77777777" w:rsidR="00F440D0" w:rsidRPr="006954CD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о</w:t>
      </w:r>
      <w:r w:rsidRPr="009D45B2">
        <w:rPr>
          <w:rFonts w:ascii="Times New Roman" w:hAnsi="Times New Roman" w:cs="Times New Roman"/>
          <w:sz w:val="28"/>
          <w:szCs w:val="28"/>
        </w:rPr>
        <w:t>сновные виды рисков, присущие инвестиционным проектам в разных областях.</w:t>
      </w:r>
    </w:p>
    <w:p w14:paraId="535D08E4" w14:textId="77777777" w:rsidR="00F440D0" w:rsidRPr="00E216D0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Критерии оценки эффективности </w:t>
      </w:r>
      <w:r w:rsidRPr="00E216D0">
        <w:rPr>
          <w:rFonts w:ascii="Times New Roman" w:hAnsi="Times New Roman" w:cs="Times New Roman"/>
          <w:sz w:val="28"/>
          <w:szCs w:val="28"/>
        </w:rPr>
        <w:t>инвестиционных проектов: внутренняя норма рентабельности.</w:t>
      </w:r>
    </w:p>
    <w:p w14:paraId="332AFEF3" w14:textId="77777777" w:rsidR="00F440D0" w:rsidRPr="00E216D0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Факторы, оказывающие влияние на инвестиционную деятельность.</w:t>
      </w:r>
    </w:p>
    <w:p w14:paraId="13838E3E" w14:textId="77777777" w:rsidR="00F440D0" w:rsidRPr="00E216D0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Понятие рисков инвестиционного проекта.</w:t>
      </w:r>
    </w:p>
    <w:p w14:paraId="38F48B75" w14:textId="77777777" w:rsidR="00F440D0" w:rsidRPr="00E216D0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Применение метода дисконтирования при оценке эффективности проектов.</w:t>
      </w:r>
    </w:p>
    <w:p w14:paraId="1896E46B" w14:textId="77777777" w:rsidR="00F440D0" w:rsidRPr="00E216D0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Инвестиции, осуществляемые в форме капитальных вложений: объекты, субъекты, права, обязанности и ответственность.</w:t>
      </w:r>
    </w:p>
    <w:p w14:paraId="6FC59956" w14:textId="77777777" w:rsidR="00F440D0" w:rsidRPr="00E216D0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lastRenderedPageBreak/>
        <w:t>Основные виды рисков, присущие инвестиционным проектам в разных областях.</w:t>
      </w:r>
    </w:p>
    <w:p w14:paraId="0A98687D" w14:textId="77777777" w:rsidR="00F440D0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Долгосрочное кредитование инвестиционных проектов.</w:t>
      </w:r>
    </w:p>
    <w:p w14:paraId="13ED3AC9" w14:textId="77777777" w:rsidR="00F440D0" w:rsidRPr="009D45B2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D45B2">
        <w:rPr>
          <w:rFonts w:ascii="Times New Roman" w:hAnsi="Times New Roman" w:cs="Times New Roman"/>
          <w:sz w:val="28"/>
          <w:szCs w:val="28"/>
        </w:rPr>
        <w:t>Критические точки и анализ чувствительности проекта.</w:t>
      </w:r>
    </w:p>
    <w:p w14:paraId="0EF4ED6A" w14:textId="77777777" w:rsidR="00F440D0" w:rsidRPr="009D45B2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D45B2">
        <w:rPr>
          <w:rFonts w:ascii="Times New Roman" w:hAnsi="Times New Roman" w:cs="Times New Roman"/>
          <w:sz w:val="28"/>
          <w:szCs w:val="28"/>
        </w:rPr>
        <w:t>Оценка кредитоспособности объекта инвестиций.</w:t>
      </w:r>
    </w:p>
    <w:p w14:paraId="6544BE6B" w14:textId="77777777" w:rsidR="00F440D0" w:rsidRPr="002D4F0C" w:rsidRDefault="00F440D0" w:rsidP="002D4F0C">
      <w:pPr>
        <w:pStyle w:val="ae"/>
        <w:numPr>
          <w:ilvl w:val="0"/>
          <w:numId w:val="38"/>
        </w:numPr>
        <w:suppressAutoHyphens/>
        <w:spacing w:line="360" w:lineRule="exact"/>
        <w:jc w:val="both"/>
        <w:rPr>
          <w:b w:val="0"/>
          <w:bCs/>
        </w:rPr>
      </w:pPr>
      <w:r w:rsidRPr="009D45B2">
        <w:rPr>
          <w:b w:val="0"/>
        </w:rPr>
        <w:t>Разработка программы финансового оздоровления предприятия.</w:t>
      </w:r>
    </w:p>
    <w:p w14:paraId="1949F095" w14:textId="77777777" w:rsidR="00F440D0" w:rsidRPr="00E216D0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Классификация инвестиций, осуществляемых в форме капитальных вложений.</w:t>
      </w:r>
    </w:p>
    <w:p w14:paraId="449F3236" w14:textId="77777777" w:rsidR="00F440D0" w:rsidRPr="00E216D0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Сущность сложных методов оценки эффективности инвестиций.</w:t>
      </w:r>
    </w:p>
    <w:p w14:paraId="2A56104B" w14:textId="77777777" w:rsidR="00F440D0" w:rsidRPr="00E216D0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Участники инвестиционного процесса.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16D0">
        <w:rPr>
          <w:rFonts w:ascii="Times New Roman" w:hAnsi="Times New Roman" w:cs="Times New Roman"/>
          <w:sz w:val="28"/>
          <w:szCs w:val="28"/>
        </w:rPr>
        <w:t>Типы инвесторов.</w:t>
      </w:r>
    </w:p>
    <w:p w14:paraId="42BBDC72" w14:textId="77777777" w:rsidR="00F440D0" w:rsidRPr="00E216D0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Методы финансирования инвестиционных проектов.</w:t>
      </w:r>
    </w:p>
    <w:p w14:paraId="3C04DB07" w14:textId="77777777" w:rsidR="00F440D0" w:rsidRPr="00E216D0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заключается э</w:t>
      </w:r>
      <w:r w:rsidRPr="00E216D0">
        <w:rPr>
          <w:rFonts w:ascii="Times New Roman" w:hAnsi="Times New Roman" w:cs="Times New Roman"/>
          <w:sz w:val="28"/>
          <w:szCs w:val="28"/>
        </w:rPr>
        <w:t>кономическая сущность,</w:t>
      </w:r>
      <w:r>
        <w:rPr>
          <w:rFonts w:ascii="Times New Roman" w:hAnsi="Times New Roman" w:cs="Times New Roman"/>
          <w:sz w:val="28"/>
          <w:szCs w:val="28"/>
        </w:rPr>
        <w:t xml:space="preserve"> значение и цели инвестирования?</w:t>
      </w:r>
    </w:p>
    <w:p w14:paraId="21537EAD" w14:textId="77777777" w:rsidR="00F440D0" w:rsidRPr="00E216D0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Источники финансирования капитальных вложений. Собственные, привлеченные и заемные средства.</w:t>
      </w:r>
    </w:p>
    <w:p w14:paraId="1B2F723D" w14:textId="77777777" w:rsidR="00F440D0" w:rsidRPr="00E216D0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Специфические особенности использования привлеченных источников инвестиций предприятия.</w:t>
      </w:r>
    </w:p>
    <w:p w14:paraId="063E5B44" w14:textId="77777777" w:rsidR="00F440D0" w:rsidRPr="00E216D0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Особенности использования показателя «чистая текущая стоимость» для оценки эффективности инвестиционных проектов.</w:t>
      </w:r>
    </w:p>
    <w:p w14:paraId="213FEFA9" w14:textId="77777777" w:rsidR="00F440D0" w:rsidRPr="00E216D0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Оценка инвестиционных проектов в условиях  инфляции.</w:t>
      </w:r>
    </w:p>
    <w:p w14:paraId="2CD9E376" w14:textId="77777777" w:rsidR="00F440D0" w:rsidRPr="00E216D0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Критерии оценки эффективности  инвестиционных проектов: срок окупаемости.</w:t>
      </w:r>
    </w:p>
    <w:p w14:paraId="3DF80121" w14:textId="77777777" w:rsidR="00F440D0" w:rsidRPr="00E216D0" w:rsidRDefault="00F440D0" w:rsidP="00F440D0">
      <w:pPr>
        <w:pStyle w:val="ac"/>
        <w:numPr>
          <w:ilvl w:val="0"/>
          <w:numId w:val="3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Дисконтирование. Экономическая сущность и значение для определения эффективности инвестиционных затрат и результатов.</w:t>
      </w:r>
    </w:p>
    <w:p w14:paraId="6E5031F7" w14:textId="77777777" w:rsidR="00F440D0" w:rsidRPr="00E216D0" w:rsidRDefault="00F440D0" w:rsidP="00F440D0">
      <w:pPr>
        <w:pStyle w:val="ac"/>
        <w:numPr>
          <w:ilvl w:val="0"/>
          <w:numId w:val="3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Понятие «жизненный цикл» проекта и фазы проекта.</w:t>
      </w:r>
    </w:p>
    <w:p w14:paraId="1599CEEA" w14:textId="77777777" w:rsidR="00F440D0" w:rsidRPr="00E216D0" w:rsidRDefault="00F440D0" w:rsidP="00F440D0">
      <w:pPr>
        <w:pStyle w:val="ac"/>
        <w:numPr>
          <w:ilvl w:val="0"/>
          <w:numId w:val="3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Понятие «средневзвешенная стоимость капитала» и его значение в процессе оценки эффективности инвестиционных проектов.</w:t>
      </w:r>
    </w:p>
    <w:p w14:paraId="48A395FD" w14:textId="77777777" w:rsidR="00F440D0" w:rsidRDefault="00F440D0" w:rsidP="00F440D0">
      <w:pPr>
        <w:pStyle w:val="ac"/>
        <w:numPr>
          <w:ilvl w:val="0"/>
          <w:numId w:val="3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Основные виды рисков, присущие инвестиционным проектам в разных областях.</w:t>
      </w:r>
    </w:p>
    <w:p w14:paraId="46BDE07A" w14:textId="77777777" w:rsidR="00F440D0" w:rsidRDefault="00F440D0" w:rsidP="00F440D0">
      <w:pPr>
        <w:pStyle w:val="ac"/>
        <w:numPr>
          <w:ilvl w:val="0"/>
          <w:numId w:val="3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анализ безубыточности является неотъемлемой частью инвестиционного проектирования?</w:t>
      </w:r>
    </w:p>
    <w:p w14:paraId="7D5992CA" w14:textId="77777777" w:rsidR="002D4F0C" w:rsidRPr="002D4F0C" w:rsidRDefault="002D4F0C" w:rsidP="002D4F0C">
      <w:pPr>
        <w:pStyle w:val="ae"/>
        <w:numPr>
          <w:ilvl w:val="0"/>
          <w:numId w:val="38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Методы определения безубыточного объема производства и продажи и зоны безопасности деятельности.</w:t>
      </w:r>
    </w:p>
    <w:p w14:paraId="706153DA" w14:textId="77777777" w:rsidR="00F440D0" w:rsidRDefault="00F440D0" w:rsidP="00F440D0">
      <w:pPr>
        <w:pStyle w:val="ac"/>
        <w:numPr>
          <w:ilvl w:val="0"/>
          <w:numId w:val="3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факторы влияют на порог рентабельности?</w:t>
      </w:r>
    </w:p>
    <w:p w14:paraId="60DAD7CA" w14:textId="77777777" w:rsidR="00F440D0" w:rsidRPr="00E216D0" w:rsidRDefault="00F440D0" w:rsidP="00F440D0">
      <w:pPr>
        <w:pStyle w:val="ac"/>
        <w:numPr>
          <w:ilvl w:val="0"/>
          <w:numId w:val="3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Что показывает запас финансовой прочности?</w:t>
      </w:r>
    </w:p>
    <w:p w14:paraId="46955B7D" w14:textId="77777777" w:rsidR="00F440D0" w:rsidRPr="00E216D0" w:rsidRDefault="00F440D0" w:rsidP="00F440D0">
      <w:pPr>
        <w:pStyle w:val="ac"/>
        <w:numPr>
          <w:ilvl w:val="0"/>
          <w:numId w:val="3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Содержание инвестиционных бизнес-планов и методы их разработки.</w:t>
      </w:r>
    </w:p>
    <w:p w14:paraId="6AE3B4F5" w14:textId="77777777" w:rsidR="00F440D0" w:rsidRPr="0082294D" w:rsidRDefault="00F440D0" w:rsidP="00F440D0">
      <w:pPr>
        <w:pStyle w:val="ac"/>
        <w:numPr>
          <w:ilvl w:val="0"/>
          <w:numId w:val="3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2294D">
        <w:rPr>
          <w:rFonts w:ascii="Times New Roman" w:hAnsi="Times New Roman" w:cs="Times New Roman"/>
          <w:sz w:val="28"/>
          <w:szCs w:val="28"/>
        </w:rPr>
        <w:t>Какие используются основные стандартные методы для анализа финансовых отчетов?</w:t>
      </w:r>
    </w:p>
    <w:p w14:paraId="3CA20015" w14:textId="77777777" w:rsidR="00F440D0" w:rsidRPr="00FD46B2" w:rsidRDefault="00F440D0" w:rsidP="00F440D0">
      <w:pPr>
        <w:numPr>
          <w:ilvl w:val="0"/>
          <w:numId w:val="3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Перечислите пользователей финансовой отчетности.</w:t>
      </w:r>
    </w:p>
    <w:p w14:paraId="2DEA00D1" w14:textId="77777777" w:rsidR="00F440D0" w:rsidRPr="00FD46B2" w:rsidRDefault="00F440D0" w:rsidP="00F440D0">
      <w:pPr>
        <w:numPr>
          <w:ilvl w:val="0"/>
          <w:numId w:val="3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Какие документы являются нормативной базой составления финансовой отчетности?</w:t>
      </w:r>
    </w:p>
    <w:p w14:paraId="052E2DF1" w14:textId="77777777" w:rsidR="00F440D0" w:rsidRDefault="00F440D0" w:rsidP="00F440D0">
      <w:pPr>
        <w:numPr>
          <w:ilvl w:val="0"/>
          <w:numId w:val="3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Что понимают под финансовым состоянием предприятия, и в связи с чем, повышается значимость его анализа?</w:t>
      </w:r>
    </w:p>
    <w:p w14:paraId="57A52C20" w14:textId="77777777" w:rsidR="002D4F0C" w:rsidRDefault="002D4F0C" w:rsidP="002D4F0C">
      <w:pPr>
        <w:pStyle w:val="ae"/>
        <w:numPr>
          <w:ilvl w:val="0"/>
          <w:numId w:val="38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lastRenderedPageBreak/>
        <w:t>Финансовое состояние коммерческой организации и методы его анализа.</w:t>
      </w:r>
    </w:p>
    <w:p w14:paraId="769A9C97" w14:textId="77777777" w:rsidR="00F440D0" w:rsidRPr="00E216D0" w:rsidRDefault="00F440D0" w:rsidP="00F440D0">
      <w:pPr>
        <w:pStyle w:val="ac"/>
        <w:numPr>
          <w:ilvl w:val="0"/>
          <w:numId w:val="3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 xml:space="preserve">Оценка показателей </w:t>
      </w:r>
      <w:r w:rsidR="002D4F0C">
        <w:rPr>
          <w:rFonts w:ascii="Times New Roman" w:hAnsi="Times New Roman" w:cs="Times New Roman"/>
          <w:sz w:val="28"/>
          <w:szCs w:val="28"/>
        </w:rPr>
        <w:t xml:space="preserve">платежеспособности организации </w:t>
      </w:r>
      <w:r w:rsidRPr="00E216D0">
        <w:rPr>
          <w:rFonts w:ascii="Times New Roman" w:hAnsi="Times New Roman" w:cs="Times New Roman"/>
          <w:sz w:val="28"/>
          <w:szCs w:val="28"/>
        </w:rPr>
        <w:t>при разработке инвестиционных планов и поиске источников финансирования.</w:t>
      </w:r>
    </w:p>
    <w:p w14:paraId="24764C4F" w14:textId="77777777" w:rsidR="00F440D0" w:rsidRPr="00E216D0" w:rsidRDefault="00F440D0" w:rsidP="00F440D0">
      <w:pPr>
        <w:pStyle w:val="ac"/>
        <w:numPr>
          <w:ilvl w:val="0"/>
          <w:numId w:val="3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Методы оценки денежных потоков во времени.</w:t>
      </w:r>
    </w:p>
    <w:p w14:paraId="695A4B7D" w14:textId="77777777" w:rsidR="00F440D0" w:rsidRPr="00E216D0" w:rsidRDefault="00F440D0" w:rsidP="00F440D0">
      <w:pPr>
        <w:pStyle w:val="ac"/>
        <w:numPr>
          <w:ilvl w:val="0"/>
          <w:numId w:val="3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Методы оценки денежных потоков в условиях инфляции.</w:t>
      </w:r>
    </w:p>
    <w:p w14:paraId="480EDD9D" w14:textId="77777777" w:rsidR="00F440D0" w:rsidRDefault="00F440D0" w:rsidP="00F440D0">
      <w:pPr>
        <w:pStyle w:val="ac"/>
        <w:numPr>
          <w:ilvl w:val="0"/>
          <w:numId w:val="3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Методы оценки ликвидности денежных потоков.</w:t>
      </w:r>
    </w:p>
    <w:p w14:paraId="7D58BCC1" w14:textId="77777777" w:rsidR="00F440D0" w:rsidRDefault="00F440D0" w:rsidP="00F440D0">
      <w:pPr>
        <w:pStyle w:val="ac"/>
        <w:numPr>
          <w:ilvl w:val="0"/>
          <w:numId w:val="3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Прямой и косвенный методы анализа движения денежных средств.</w:t>
      </w:r>
    </w:p>
    <w:p w14:paraId="504E2775" w14:textId="77777777" w:rsidR="00F440D0" w:rsidRPr="0082294D" w:rsidRDefault="00F440D0" w:rsidP="00F440D0">
      <w:pPr>
        <w:numPr>
          <w:ilvl w:val="0"/>
          <w:numId w:val="3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F6FDD">
        <w:rPr>
          <w:rFonts w:ascii="Times New Roman" w:hAnsi="Times New Roman"/>
          <w:sz w:val="28"/>
          <w:szCs w:val="28"/>
        </w:rPr>
        <w:t>Методика расчета, правила применения, положительные стороны и недостатки чистой текущей стоимости (</w:t>
      </w:r>
      <w:r w:rsidRPr="005F6FDD">
        <w:rPr>
          <w:rFonts w:ascii="Times New Roman" w:hAnsi="Times New Roman"/>
          <w:sz w:val="28"/>
          <w:szCs w:val="28"/>
          <w:lang w:val="en-US"/>
        </w:rPr>
        <w:t>NPV</w:t>
      </w:r>
      <w:r w:rsidRPr="005F6FDD">
        <w:rPr>
          <w:rFonts w:ascii="Times New Roman" w:hAnsi="Times New Roman"/>
          <w:sz w:val="28"/>
          <w:szCs w:val="28"/>
        </w:rPr>
        <w:t>), срока окупаемости (</w:t>
      </w:r>
      <w:r w:rsidRPr="005F6FDD">
        <w:rPr>
          <w:rFonts w:ascii="Times New Roman" w:hAnsi="Times New Roman"/>
          <w:sz w:val="28"/>
          <w:szCs w:val="28"/>
          <w:lang w:val="en-US"/>
        </w:rPr>
        <w:t>PP</w:t>
      </w:r>
      <w:r w:rsidRPr="005F6FDD">
        <w:rPr>
          <w:rFonts w:ascii="Times New Roman" w:hAnsi="Times New Roman"/>
          <w:sz w:val="28"/>
          <w:szCs w:val="28"/>
        </w:rPr>
        <w:t>), внутренней нормы рентабельности (</w:t>
      </w:r>
      <w:r w:rsidRPr="005F6FDD">
        <w:rPr>
          <w:rFonts w:ascii="Times New Roman" w:hAnsi="Times New Roman"/>
          <w:sz w:val="28"/>
          <w:szCs w:val="28"/>
          <w:lang w:val="en-US"/>
        </w:rPr>
        <w:t>IRR</w:t>
      </w:r>
      <w:r w:rsidRPr="005F6FDD">
        <w:rPr>
          <w:rFonts w:ascii="Times New Roman" w:hAnsi="Times New Roman"/>
          <w:sz w:val="28"/>
          <w:szCs w:val="28"/>
        </w:rPr>
        <w:t>).</w:t>
      </w:r>
    </w:p>
    <w:p w14:paraId="614C8A58" w14:textId="77777777" w:rsidR="00F440D0" w:rsidRPr="00FD46B2" w:rsidRDefault="00F440D0" w:rsidP="00F440D0">
      <w:pPr>
        <w:numPr>
          <w:ilvl w:val="0"/>
          <w:numId w:val="3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Методика анализа ликвидности бухгалтерского баланса.</w:t>
      </w:r>
    </w:p>
    <w:p w14:paraId="50643FD0" w14:textId="77777777" w:rsidR="00F440D0" w:rsidRPr="00FD46B2" w:rsidRDefault="00F440D0" w:rsidP="00F440D0">
      <w:pPr>
        <w:numPr>
          <w:ilvl w:val="0"/>
          <w:numId w:val="3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Значение анализа финансовых коэффициентов платежеспособности организации.</w:t>
      </w:r>
    </w:p>
    <w:p w14:paraId="30F0F358" w14:textId="77777777" w:rsidR="00F440D0" w:rsidRDefault="00F440D0" w:rsidP="00F440D0">
      <w:pPr>
        <w:numPr>
          <w:ilvl w:val="0"/>
          <w:numId w:val="3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Значение и методика анализа финансовой устойчивости организации по данным финансовой отчетности.</w:t>
      </w:r>
    </w:p>
    <w:p w14:paraId="26B43636" w14:textId="77777777" w:rsidR="00F440D0" w:rsidRDefault="00F440D0" w:rsidP="00F440D0">
      <w:pPr>
        <w:pStyle w:val="Default"/>
        <w:numPr>
          <w:ilvl w:val="0"/>
          <w:numId w:val="38"/>
        </w:numPr>
        <w:jc w:val="both"/>
        <w:rPr>
          <w:sz w:val="28"/>
          <w:szCs w:val="28"/>
        </w:rPr>
      </w:pPr>
      <w:r w:rsidRPr="00076F2E">
        <w:rPr>
          <w:sz w:val="28"/>
          <w:szCs w:val="28"/>
        </w:rPr>
        <w:t xml:space="preserve">Экономические факторы, влияющие на величину прибыли организации. Факторный анализ прибыли. </w:t>
      </w:r>
    </w:p>
    <w:p w14:paraId="6A9074C8" w14:textId="77777777" w:rsidR="00F440D0" w:rsidRDefault="00F440D0" w:rsidP="00F440D0">
      <w:pPr>
        <w:pStyle w:val="Default"/>
        <w:numPr>
          <w:ilvl w:val="0"/>
          <w:numId w:val="38"/>
        </w:numPr>
        <w:jc w:val="both"/>
        <w:rPr>
          <w:sz w:val="28"/>
          <w:szCs w:val="28"/>
        </w:rPr>
      </w:pPr>
      <w:r w:rsidRPr="00076F2E">
        <w:rPr>
          <w:sz w:val="28"/>
          <w:szCs w:val="28"/>
        </w:rPr>
        <w:t xml:space="preserve">Направления распределения чистой прибыли и их оптимизация. </w:t>
      </w:r>
    </w:p>
    <w:p w14:paraId="42DCFB37" w14:textId="77777777" w:rsidR="00F440D0" w:rsidRDefault="00F440D0" w:rsidP="00F440D0">
      <w:pPr>
        <w:pStyle w:val="Default"/>
        <w:numPr>
          <w:ilvl w:val="0"/>
          <w:numId w:val="38"/>
        </w:numPr>
        <w:jc w:val="both"/>
        <w:rPr>
          <w:sz w:val="28"/>
          <w:szCs w:val="28"/>
        </w:rPr>
      </w:pPr>
      <w:r w:rsidRPr="00076F2E">
        <w:rPr>
          <w:sz w:val="28"/>
          <w:szCs w:val="28"/>
        </w:rPr>
        <w:t xml:space="preserve">Система показателей рентабельности. </w:t>
      </w:r>
    </w:p>
    <w:p w14:paraId="329E4FAA" w14:textId="77777777" w:rsidR="00F440D0" w:rsidRPr="00076F2E" w:rsidRDefault="00F440D0" w:rsidP="00F440D0">
      <w:pPr>
        <w:pStyle w:val="Default"/>
        <w:numPr>
          <w:ilvl w:val="0"/>
          <w:numId w:val="3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Факторный анализ показателей рентабельности. Р</w:t>
      </w:r>
      <w:r w:rsidRPr="00076F2E">
        <w:rPr>
          <w:sz w:val="28"/>
          <w:szCs w:val="28"/>
        </w:rPr>
        <w:t xml:space="preserve">езервы повышения рентабельности. </w:t>
      </w:r>
    </w:p>
    <w:p w14:paraId="7E62E8B2" w14:textId="77777777" w:rsidR="00F440D0" w:rsidRDefault="00F440D0" w:rsidP="00F1377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38600DB" w14:textId="5AD11382" w:rsidR="00F13772" w:rsidRPr="004E3684" w:rsidRDefault="00F13772" w:rsidP="0046049C">
      <w:pPr>
        <w:widowControl w:val="0"/>
        <w:spacing w:before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 экзаменационного билета:</w:t>
      </w:r>
    </w:p>
    <w:p w14:paraId="36DBA5B4" w14:textId="77777777" w:rsidR="00F13772" w:rsidRPr="004E3684" w:rsidRDefault="00F13772" w:rsidP="00F1377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sz w:val="24"/>
          <w:szCs w:val="24"/>
        </w:rPr>
        <w:t>Федеральное государственное образовательное бюджетное учреждение</w:t>
      </w:r>
    </w:p>
    <w:p w14:paraId="2370C38F" w14:textId="77777777" w:rsidR="00F13772" w:rsidRPr="004E3684" w:rsidRDefault="00F13772" w:rsidP="00F1377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sz w:val="24"/>
          <w:szCs w:val="24"/>
        </w:rPr>
        <w:t>высшего образования</w:t>
      </w:r>
    </w:p>
    <w:p w14:paraId="380AFE45" w14:textId="77777777" w:rsidR="00F13772" w:rsidRPr="004E3684" w:rsidRDefault="00F13772" w:rsidP="00F1377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bCs/>
          <w:sz w:val="24"/>
          <w:szCs w:val="24"/>
        </w:rPr>
        <w:t>«ФИНАНСОВЫЙ УНИВЕРСИТЕТ ПРИ ПРАВИТЕЛЬСТВЕ</w:t>
      </w:r>
    </w:p>
    <w:p w14:paraId="18C9752F" w14:textId="77777777" w:rsidR="00F13772" w:rsidRPr="004E3684" w:rsidRDefault="00F13772" w:rsidP="00F1377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bCs/>
          <w:sz w:val="24"/>
          <w:szCs w:val="24"/>
        </w:rPr>
        <w:t>РОССИЙСКОЙ ФЕДЕРАЦИИ»</w:t>
      </w:r>
    </w:p>
    <w:p w14:paraId="03A156EE" w14:textId="77777777" w:rsidR="00F13772" w:rsidRPr="004E3684" w:rsidRDefault="00F13772" w:rsidP="00F1377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sz w:val="24"/>
          <w:szCs w:val="24"/>
        </w:rPr>
        <w:t>(Финансовый университет)</w:t>
      </w:r>
    </w:p>
    <w:p w14:paraId="5F90AD8B" w14:textId="77777777" w:rsidR="00F13772" w:rsidRPr="00F27B75" w:rsidRDefault="007C0AB0" w:rsidP="00F13772">
      <w:pPr>
        <w:shd w:val="clear" w:color="auto" w:fill="FFFFFF"/>
        <w:autoSpaceDE w:val="0"/>
        <w:autoSpaceDN w:val="0"/>
        <w:adjustRightInd w:val="0"/>
        <w:ind w:right="-1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Кафедра</w:t>
      </w:r>
      <w:r w:rsidR="00F13772" w:rsidRPr="00F27B75">
        <w:rPr>
          <w:rFonts w:ascii="Times New Roman" w:hAnsi="Times New Roman"/>
          <w:sz w:val="24"/>
          <w:szCs w:val="24"/>
        </w:rPr>
        <w:t xml:space="preserve"> </w:t>
      </w:r>
      <w:r w:rsidR="00F13772" w:rsidRPr="00F27B75">
        <w:rPr>
          <w:rFonts w:ascii="Times New Roman" w:hAnsi="Times New Roman"/>
          <w:sz w:val="24"/>
          <w:szCs w:val="24"/>
          <w:u w:val="single"/>
        </w:rPr>
        <w:t>бизнес-аналитики Факультета налогов, аудита и бизнес-анализа</w:t>
      </w:r>
    </w:p>
    <w:p w14:paraId="4C5E9978" w14:textId="5E36A669" w:rsidR="007F44F2" w:rsidRPr="000A0CAD" w:rsidRDefault="00F13772" w:rsidP="007F44F2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ascii="Times New Roman" w:hAnsi="Times New Roman"/>
          <w:sz w:val="24"/>
          <w:szCs w:val="24"/>
          <w:u w:val="single"/>
        </w:rPr>
      </w:pPr>
      <w:r w:rsidRPr="00F27B75">
        <w:rPr>
          <w:rFonts w:ascii="Times New Roman" w:hAnsi="Times New Roman"/>
          <w:sz w:val="24"/>
          <w:szCs w:val="24"/>
        </w:rPr>
        <w:t xml:space="preserve">Дисциплина </w:t>
      </w:r>
      <w:r w:rsidR="000752BA" w:rsidRPr="001A5787">
        <w:rPr>
          <w:rFonts w:ascii="Times New Roman" w:hAnsi="Times New Roman"/>
          <w:sz w:val="24"/>
          <w:szCs w:val="24"/>
          <w:u w:val="single"/>
        </w:rPr>
        <w:t>«Количественный финансовый и инвестиционный анализ</w:t>
      </w:r>
      <w:r w:rsidR="000A0CAD" w:rsidRPr="001A5787">
        <w:rPr>
          <w:rFonts w:ascii="Times New Roman" w:hAnsi="Times New Roman"/>
          <w:sz w:val="24"/>
          <w:szCs w:val="24"/>
          <w:u w:val="single"/>
        </w:rPr>
        <w:t>»</w:t>
      </w:r>
      <w:r w:rsidR="00346A33" w:rsidRPr="000A0CAD">
        <w:rPr>
          <w:rFonts w:ascii="Times New Roman" w:hAnsi="Times New Roman"/>
          <w:sz w:val="24"/>
          <w:szCs w:val="24"/>
          <w:u w:val="single"/>
        </w:rPr>
        <w:t xml:space="preserve"> </w:t>
      </w:r>
    </w:p>
    <w:p w14:paraId="6432609E" w14:textId="77777777" w:rsidR="00F13772" w:rsidRPr="00F27B75" w:rsidRDefault="00F13772" w:rsidP="007F44F2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ascii="Times New Roman" w:hAnsi="Times New Roman"/>
          <w:sz w:val="24"/>
          <w:szCs w:val="24"/>
        </w:rPr>
      </w:pPr>
      <w:r w:rsidRPr="00F27B75">
        <w:rPr>
          <w:rFonts w:ascii="Times New Roman" w:hAnsi="Times New Roman"/>
          <w:sz w:val="24"/>
          <w:szCs w:val="24"/>
        </w:rPr>
        <w:t xml:space="preserve">Факультет </w:t>
      </w:r>
      <w:r w:rsidR="0046049C">
        <w:rPr>
          <w:rFonts w:ascii="Times New Roman" w:hAnsi="Times New Roman"/>
          <w:sz w:val="24"/>
          <w:szCs w:val="24"/>
          <w:u w:val="single"/>
        </w:rPr>
        <w:t>налогов, аудита и бизнес-анализа</w:t>
      </w:r>
    </w:p>
    <w:p w14:paraId="7BB166EF" w14:textId="77777777" w:rsidR="00F13772" w:rsidRPr="00F27B75" w:rsidRDefault="00F13772" w:rsidP="00F13772">
      <w:pPr>
        <w:shd w:val="clear" w:color="auto" w:fill="FFFFFF"/>
        <w:autoSpaceDE w:val="0"/>
        <w:autoSpaceDN w:val="0"/>
        <w:adjustRightInd w:val="0"/>
        <w:ind w:right="-1"/>
        <w:rPr>
          <w:rFonts w:ascii="Times New Roman" w:hAnsi="Times New Roman"/>
          <w:sz w:val="24"/>
          <w:szCs w:val="24"/>
        </w:rPr>
      </w:pPr>
      <w:r w:rsidRPr="00F27B75">
        <w:rPr>
          <w:rFonts w:ascii="Times New Roman" w:hAnsi="Times New Roman"/>
          <w:sz w:val="24"/>
          <w:szCs w:val="24"/>
        </w:rPr>
        <w:t xml:space="preserve">Форма обучения </w:t>
      </w:r>
      <w:r w:rsidRPr="00F27B75">
        <w:rPr>
          <w:rFonts w:ascii="Times New Roman" w:hAnsi="Times New Roman"/>
          <w:sz w:val="24"/>
          <w:szCs w:val="24"/>
          <w:u w:val="single"/>
        </w:rPr>
        <w:t>очн</w:t>
      </w:r>
      <w:r w:rsidR="0046049C">
        <w:rPr>
          <w:rFonts w:ascii="Times New Roman" w:hAnsi="Times New Roman"/>
          <w:sz w:val="24"/>
          <w:szCs w:val="24"/>
          <w:u w:val="single"/>
        </w:rPr>
        <w:t>ая</w:t>
      </w:r>
    </w:p>
    <w:p w14:paraId="5FC6E159" w14:textId="77777777" w:rsidR="00F13772" w:rsidRPr="00F27B75" w:rsidRDefault="00F13772" w:rsidP="00F13772">
      <w:pPr>
        <w:shd w:val="clear" w:color="auto" w:fill="FFFFFF"/>
        <w:autoSpaceDE w:val="0"/>
        <w:autoSpaceDN w:val="0"/>
        <w:adjustRightInd w:val="0"/>
        <w:ind w:right="-1"/>
        <w:rPr>
          <w:rFonts w:ascii="Times New Roman" w:hAnsi="Times New Roman"/>
          <w:sz w:val="24"/>
          <w:szCs w:val="24"/>
        </w:rPr>
      </w:pPr>
      <w:r w:rsidRPr="00F27B75">
        <w:rPr>
          <w:rFonts w:ascii="Times New Roman" w:hAnsi="Times New Roman"/>
          <w:sz w:val="24"/>
          <w:szCs w:val="24"/>
        </w:rPr>
        <w:t xml:space="preserve">Семестр </w:t>
      </w:r>
      <w:r w:rsidR="007F44F2">
        <w:rPr>
          <w:rFonts w:ascii="Times New Roman" w:hAnsi="Times New Roman"/>
          <w:sz w:val="24"/>
          <w:szCs w:val="24"/>
          <w:u w:val="single"/>
        </w:rPr>
        <w:t>6</w:t>
      </w:r>
      <w:r w:rsidRPr="00F27B75">
        <w:rPr>
          <w:rFonts w:ascii="Times New Roman" w:hAnsi="Times New Roman"/>
          <w:sz w:val="24"/>
          <w:szCs w:val="24"/>
        </w:rPr>
        <w:t xml:space="preserve"> Направление </w:t>
      </w:r>
      <w:r w:rsidR="0046049C">
        <w:rPr>
          <w:rFonts w:ascii="Times New Roman" w:hAnsi="Times New Roman"/>
          <w:sz w:val="24"/>
          <w:szCs w:val="24"/>
          <w:u w:val="single"/>
        </w:rPr>
        <w:t>38.03</w:t>
      </w:r>
      <w:r w:rsidRPr="00F27B75">
        <w:rPr>
          <w:rFonts w:ascii="Times New Roman" w:hAnsi="Times New Roman"/>
          <w:sz w:val="24"/>
          <w:szCs w:val="24"/>
          <w:u w:val="single"/>
        </w:rPr>
        <w:t>.01 «Экономика»</w:t>
      </w:r>
      <w:r w:rsidRPr="00F27B75">
        <w:rPr>
          <w:rFonts w:ascii="Times New Roman" w:hAnsi="Times New Roman"/>
          <w:sz w:val="24"/>
          <w:szCs w:val="24"/>
        </w:rPr>
        <w:t xml:space="preserve"> </w:t>
      </w:r>
    </w:p>
    <w:p w14:paraId="3AA815FD" w14:textId="76173F80" w:rsidR="000A0CAD" w:rsidRPr="000A0CAD" w:rsidRDefault="00F13772" w:rsidP="000A0CAD">
      <w:pPr>
        <w:widowControl w:val="0"/>
        <w:spacing w:line="239" w:lineRule="auto"/>
        <w:ind w:right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5787">
        <w:rPr>
          <w:rFonts w:ascii="Times New Roman" w:hAnsi="Times New Roman"/>
          <w:sz w:val="24"/>
          <w:szCs w:val="24"/>
        </w:rPr>
        <w:t xml:space="preserve">Профиль </w:t>
      </w:r>
      <w:r w:rsidR="000A0CAD" w:rsidRPr="001A57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«Финансовый анализ и управление рисками / </w:t>
      </w:r>
      <w:r w:rsidR="000A0CAD" w:rsidRPr="001A5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Financial</w:t>
      </w:r>
      <w:r w:rsidR="000A0CAD" w:rsidRPr="001A57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A0CAD" w:rsidRPr="001A5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Analysis</w:t>
      </w:r>
      <w:r w:rsidR="000A0CAD" w:rsidRPr="001A57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A0CAD" w:rsidRPr="001A5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and</w:t>
      </w:r>
      <w:r w:rsidR="000A0CAD" w:rsidRPr="001A57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A0CAD" w:rsidRPr="001A5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Risk</w:t>
      </w:r>
      <w:r w:rsidR="000A0CAD" w:rsidRPr="001A57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A0CAD" w:rsidRPr="001A578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Management</w:t>
      </w:r>
      <w:r w:rsidR="000A0CAD" w:rsidRPr="001A5787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0A0CAD" w:rsidRPr="000A0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5D60686B" w14:textId="77777777" w:rsidR="000A0CAD" w:rsidRPr="000A0CAD" w:rsidRDefault="000A0CAD" w:rsidP="000A0C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F6766B9" w14:textId="6E7F53FD" w:rsidR="00F13772" w:rsidRPr="000A0CAD" w:rsidRDefault="00F13772" w:rsidP="000A0CAD">
      <w:pPr>
        <w:shd w:val="clear" w:color="auto" w:fill="FFFFFF"/>
        <w:autoSpaceDE w:val="0"/>
        <w:autoSpaceDN w:val="0"/>
        <w:adjustRightInd w:val="0"/>
        <w:ind w:right="-1"/>
        <w:rPr>
          <w:rFonts w:ascii="Times New Roman" w:hAnsi="Times New Roman"/>
          <w:b/>
          <w:bCs/>
          <w:sz w:val="24"/>
          <w:szCs w:val="24"/>
        </w:rPr>
      </w:pPr>
    </w:p>
    <w:p w14:paraId="7CDC98F3" w14:textId="77777777" w:rsidR="00F13772" w:rsidRPr="00E2707C" w:rsidRDefault="00F13772" w:rsidP="00F1377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bCs/>
          <w:sz w:val="24"/>
          <w:szCs w:val="24"/>
        </w:rPr>
        <w:t>ЭКЗАМЕНАЦИОННЫЙ БИЛЕТ</w:t>
      </w:r>
      <w:r w:rsidR="0046049C" w:rsidRPr="00E2707C">
        <w:rPr>
          <w:rFonts w:ascii="Times New Roman" w:hAnsi="Times New Roman" w:cs="Times New Roman"/>
          <w:b/>
          <w:sz w:val="24"/>
          <w:szCs w:val="24"/>
        </w:rPr>
        <w:t xml:space="preserve"> №</w:t>
      </w:r>
    </w:p>
    <w:p w14:paraId="35E4A900" w14:textId="77777777" w:rsidR="0046049C" w:rsidRPr="00E2707C" w:rsidRDefault="0046049C" w:rsidP="00F1377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342F42" w14:textId="77777777" w:rsidR="00E2707C" w:rsidRPr="00E2707C" w:rsidRDefault="00E2707C" w:rsidP="00E2707C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sz w:val="24"/>
          <w:szCs w:val="24"/>
        </w:rPr>
        <w:t>1 вопрос                                                                                   (12 баллов)</w:t>
      </w:r>
    </w:p>
    <w:p w14:paraId="0D05AAAE" w14:textId="77777777" w:rsidR="009D45B2" w:rsidRDefault="009D45B2" w:rsidP="007F44F2">
      <w:pPr>
        <w:pStyle w:val="a6"/>
        <w:tabs>
          <w:tab w:val="clear" w:pos="4677"/>
          <w:tab w:val="clear" w:pos="93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а) </w:t>
      </w:r>
      <w:r w:rsidRPr="009D45B2">
        <w:rPr>
          <w:rFonts w:ascii="Times New Roman" w:hAnsi="Times New Roman" w:cs="Times New Roman"/>
          <w:sz w:val="24"/>
          <w:szCs w:val="24"/>
        </w:rPr>
        <w:t>Критерии оценки эффективности инвестиционных проектов: внутренняя норма</w:t>
      </w:r>
    </w:p>
    <w:p w14:paraId="2D71956D" w14:textId="77777777" w:rsidR="00E2707C" w:rsidRPr="009D45B2" w:rsidRDefault="009D45B2" w:rsidP="009D45B2">
      <w:pPr>
        <w:pStyle w:val="a6"/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D45B2">
        <w:rPr>
          <w:rFonts w:ascii="Times New Roman" w:hAnsi="Times New Roman" w:cs="Times New Roman"/>
          <w:sz w:val="24"/>
          <w:szCs w:val="24"/>
        </w:rPr>
        <w:t xml:space="preserve"> рентабельности.                                                                                 </w:t>
      </w:r>
      <w:r w:rsidRPr="009D45B2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9D45B2">
        <w:rPr>
          <w:rFonts w:ascii="Times New Roman" w:hAnsi="Times New Roman" w:cs="Times New Roman"/>
          <w:b/>
          <w:bCs/>
          <w:caps/>
          <w:sz w:val="24"/>
          <w:szCs w:val="24"/>
        </w:rPr>
        <w:t>(</w:t>
      </w:r>
      <w:r w:rsidRPr="009D45B2">
        <w:rPr>
          <w:rFonts w:ascii="Times New Roman" w:hAnsi="Times New Roman" w:cs="Times New Roman"/>
          <w:b/>
          <w:bCs/>
          <w:sz w:val="24"/>
          <w:szCs w:val="24"/>
        </w:rPr>
        <w:t>6 баллов</w:t>
      </w:r>
      <w:r w:rsidR="00E2707C" w:rsidRPr="009D45B2">
        <w:rPr>
          <w:rFonts w:ascii="Times New Roman" w:hAnsi="Times New Roman" w:cs="Times New Roman"/>
          <w:b/>
          <w:bCs/>
          <w:caps/>
          <w:sz w:val="24"/>
          <w:szCs w:val="24"/>
        </w:rPr>
        <w:t>)</w:t>
      </w:r>
    </w:p>
    <w:p w14:paraId="797E439F" w14:textId="77777777" w:rsidR="00E2707C" w:rsidRPr="00E2707C" w:rsidRDefault="00E2707C" w:rsidP="009D45B2">
      <w:pPr>
        <w:pStyle w:val="afb"/>
        <w:tabs>
          <w:tab w:val="left" w:pos="851"/>
        </w:tabs>
        <w:suppressAutoHyphens/>
        <w:spacing w:line="240" w:lineRule="auto"/>
        <w:jc w:val="left"/>
        <w:rPr>
          <w:rFonts w:cs="Times New Roman"/>
          <w:bCs w:val="0"/>
          <w:caps w:val="0"/>
          <w:spacing w:val="0"/>
          <w:sz w:val="24"/>
          <w:szCs w:val="24"/>
        </w:rPr>
      </w:pPr>
      <w:r w:rsidRPr="00E2707C">
        <w:rPr>
          <w:rFonts w:cs="Times New Roman"/>
          <w:b w:val="0"/>
          <w:bCs w:val="0"/>
          <w:caps w:val="0"/>
          <w:spacing w:val="0"/>
          <w:sz w:val="24"/>
          <w:szCs w:val="24"/>
        </w:rPr>
        <w:t xml:space="preserve">б) </w:t>
      </w:r>
      <w:r w:rsidR="00BA1FF6">
        <w:rPr>
          <w:rFonts w:cs="Times New Roman"/>
          <w:b w:val="0"/>
          <w:bCs w:val="0"/>
          <w:caps w:val="0"/>
          <w:spacing w:val="0"/>
          <w:sz w:val="24"/>
          <w:szCs w:val="24"/>
        </w:rPr>
        <w:t>Основные требования, предъявляемые к информации при анализе рисков</w:t>
      </w:r>
      <w:r w:rsidRPr="00E2707C">
        <w:rPr>
          <w:rFonts w:cs="Times New Roman"/>
          <w:b w:val="0"/>
          <w:bCs w:val="0"/>
          <w:caps w:val="0"/>
          <w:spacing w:val="0"/>
          <w:sz w:val="24"/>
          <w:szCs w:val="24"/>
        </w:rPr>
        <w:t xml:space="preserve"> </w:t>
      </w:r>
      <w:r w:rsidRPr="00E2707C">
        <w:rPr>
          <w:rFonts w:cs="Times New Roman"/>
          <w:bCs w:val="0"/>
          <w:caps w:val="0"/>
          <w:spacing w:val="0"/>
          <w:sz w:val="24"/>
          <w:szCs w:val="24"/>
        </w:rPr>
        <w:t>(6 баллов)</w:t>
      </w:r>
    </w:p>
    <w:p w14:paraId="7BF52079" w14:textId="77777777" w:rsidR="00BA1FF6" w:rsidRDefault="00BA1FF6" w:rsidP="00E2707C">
      <w:pPr>
        <w:pStyle w:val="afb"/>
        <w:suppressAutoHyphens/>
        <w:spacing w:line="240" w:lineRule="auto"/>
        <w:ind w:left="720"/>
        <w:jc w:val="both"/>
        <w:rPr>
          <w:rFonts w:cs="Times New Roman"/>
          <w:caps w:val="0"/>
          <w:spacing w:val="0"/>
          <w:sz w:val="24"/>
          <w:szCs w:val="24"/>
        </w:rPr>
      </w:pPr>
    </w:p>
    <w:p w14:paraId="05EBA996" w14:textId="77777777" w:rsidR="00E2707C" w:rsidRPr="00E2707C" w:rsidRDefault="00E2707C" w:rsidP="00E2707C">
      <w:pPr>
        <w:pStyle w:val="afb"/>
        <w:suppressAutoHyphens/>
        <w:spacing w:line="240" w:lineRule="auto"/>
        <w:ind w:left="720"/>
        <w:jc w:val="both"/>
        <w:rPr>
          <w:rFonts w:cs="Times New Roman"/>
          <w:caps w:val="0"/>
          <w:spacing w:val="0"/>
          <w:sz w:val="24"/>
          <w:szCs w:val="24"/>
        </w:rPr>
      </w:pPr>
      <w:r w:rsidRPr="00E2707C">
        <w:rPr>
          <w:rFonts w:cs="Times New Roman"/>
          <w:caps w:val="0"/>
          <w:spacing w:val="0"/>
          <w:sz w:val="24"/>
          <w:szCs w:val="24"/>
        </w:rPr>
        <w:t>2 вопрос                                                                                      (18 баллов)</w:t>
      </w:r>
    </w:p>
    <w:p w14:paraId="3CD59B10" w14:textId="77777777" w:rsidR="00E2707C" w:rsidRPr="00E2707C" w:rsidRDefault="00E2707C" w:rsidP="00E2707C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color w:val="000000"/>
          <w:sz w:val="24"/>
          <w:szCs w:val="24"/>
          <w:highlight w:val="white"/>
        </w:rPr>
        <w:lastRenderedPageBreak/>
        <w:t xml:space="preserve">Выберите правильные ответы на </w:t>
      </w:r>
      <w:r>
        <w:rPr>
          <w:rFonts w:ascii="Times New Roman" w:hAnsi="Times New Roman" w:cs="Times New Roman"/>
          <w:b/>
          <w:color w:val="000000"/>
          <w:sz w:val="24"/>
          <w:szCs w:val="24"/>
          <w:highlight w:val="white"/>
        </w:rPr>
        <w:t xml:space="preserve">тестовые </w:t>
      </w:r>
      <w:r w:rsidRPr="00E2707C">
        <w:rPr>
          <w:rFonts w:ascii="Times New Roman" w:hAnsi="Times New Roman" w:cs="Times New Roman"/>
          <w:b/>
          <w:color w:val="000000"/>
          <w:sz w:val="24"/>
          <w:szCs w:val="24"/>
          <w:highlight w:val="white"/>
        </w:rPr>
        <w:t>вопросы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Pr="00E2707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9AA77CC" w14:textId="77777777" w:rsidR="00E2707C" w:rsidRPr="00E2707C" w:rsidRDefault="00E2707C" w:rsidP="00E2707C">
      <w:pPr>
        <w:tabs>
          <w:tab w:val="num" w:pos="360"/>
        </w:tabs>
        <w:ind w:left="360" w:hanging="360"/>
        <w:rPr>
          <w:rFonts w:ascii="Times New Roman" w:hAnsi="Times New Roman" w:cs="Times New Roman"/>
          <w:b/>
          <w:sz w:val="24"/>
          <w:szCs w:val="24"/>
        </w:rPr>
      </w:pPr>
    </w:p>
    <w:p w14:paraId="4BC2B5C9" w14:textId="77777777" w:rsidR="00F82830" w:rsidRPr="00F82830" w:rsidRDefault="00F82830" w:rsidP="00F82830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sz w:val="24"/>
          <w:szCs w:val="24"/>
        </w:rPr>
        <w:t>1</w:t>
      </w:r>
      <w:r w:rsidRPr="00F82830">
        <w:rPr>
          <w:rFonts w:ascii="Times New Roman" w:eastAsia="TimesNewRomanPSMT" w:hAnsi="Times New Roman" w:cs="Times New Roman"/>
          <w:b/>
          <w:sz w:val="24"/>
          <w:szCs w:val="24"/>
        </w:rPr>
        <w:t>. Период окупаемости – это:</w:t>
      </w:r>
      <w:r>
        <w:rPr>
          <w:rFonts w:ascii="Times New Roman" w:eastAsia="TimesNewRomanPSMT" w:hAnsi="Times New Roman" w:cs="Times New Roman"/>
          <w:b/>
          <w:sz w:val="24"/>
          <w:szCs w:val="24"/>
        </w:rPr>
        <w:t xml:space="preserve">                                                                      (2 балла)</w:t>
      </w:r>
    </w:p>
    <w:p w14:paraId="07C4B059" w14:textId="77777777" w:rsidR="00F82830" w:rsidRPr="00F82830" w:rsidRDefault="00F82830" w:rsidP="00F8283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F82830">
        <w:rPr>
          <w:rFonts w:ascii="Times New Roman" w:eastAsia="TimesNewRomanPSMT" w:hAnsi="Times New Roman" w:cs="Times New Roman"/>
          <w:sz w:val="24"/>
          <w:szCs w:val="24"/>
        </w:rPr>
        <w:t>1- продолжительность времени, в течение которого будет получена прибыль</w:t>
      </w:r>
    </w:p>
    <w:p w14:paraId="1FADEF05" w14:textId="77777777" w:rsidR="00F82830" w:rsidRPr="00F82830" w:rsidRDefault="00F82830" w:rsidP="00F8283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F82830">
        <w:rPr>
          <w:rFonts w:ascii="Times New Roman" w:eastAsia="TimesNewRomanPSMT" w:hAnsi="Times New Roman" w:cs="Times New Roman"/>
          <w:sz w:val="24"/>
          <w:szCs w:val="24"/>
        </w:rPr>
        <w:t>2- продолжительность времени, в течение которого определен срок жизни проекта</w:t>
      </w:r>
    </w:p>
    <w:p w14:paraId="6EB75E7E" w14:textId="77777777" w:rsidR="00F82830" w:rsidRPr="00F82830" w:rsidRDefault="00F82830" w:rsidP="00F82830">
      <w:pPr>
        <w:autoSpaceDE w:val="0"/>
        <w:autoSpaceDN w:val="0"/>
        <w:adjustRightInd w:val="0"/>
        <w:spacing w:line="240" w:lineRule="auto"/>
        <w:ind w:firstLine="284"/>
        <w:rPr>
          <w:rFonts w:ascii="Times New Roman" w:eastAsia="TimesNewRomanPSMT" w:hAnsi="Times New Roman" w:cs="Times New Roman"/>
          <w:sz w:val="24"/>
          <w:szCs w:val="24"/>
        </w:rPr>
      </w:pPr>
      <w:r w:rsidRPr="00F82830">
        <w:rPr>
          <w:rFonts w:ascii="Times New Roman" w:eastAsia="TimesNewRomanPSMT" w:hAnsi="Times New Roman" w:cs="Times New Roman"/>
          <w:sz w:val="24"/>
          <w:szCs w:val="24"/>
        </w:rPr>
        <w:t xml:space="preserve">3- продолжительность времени, в течение которого </w:t>
      </w:r>
      <w:proofErr w:type="spellStart"/>
      <w:r w:rsidRPr="00F82830">
        <w:rPr>
          <w:rFonts w:ascii="Times New Roman" w:eastAsia="TimesNewRomanPSMT" w:hAnsi="Times New Roman" w:cs="Times New Roman"/>
          <w:sz w:val="24"/>
          <w:szCs w:val="24"/>
        </w:rPr>
        <w:t>недисконтированные</w:t>
      </w:r>
      <w:proofErr w:type="spellEnd"/>
      <w:r w:rsidRPr="00F82830">
        <w:rPr>
          <w:rFonts w:ascii="Times New Roman" w:eastAsia="TimesNewRomanPSMT" w:hAnsi="Times New Roman" w:cs="Times New Roman"/>
          <w:sz w:val="24"/>
          <w:szCs w:val="24"/>
        </w:rPr>
        <w:t xml:space="preserve"> прогнозируемые поступления денежных потоков превысят </w:t>
      </w:r>
      <w:proofErr w:type="spellStart"/>
      <w:r w:rsidRPr="00F82830">
        <w:rPr>
          <w:rFonts w:ascii="Times New Roman" w:eastAsia="TimesNewRomanPSMT" w:hAnsi="Times New Roman" w:cs="Times New Roman"/>
          <w:sz w:val="24"/>
          <w:szCs w:val="24"/>
        </w:rPr>
        <w:t>недисконтируемую</w:t>
      </w:r>
      <w:proofErr w:type="spellEnd"/>
      <w:r w:rsidRPr="00F82830">
        <w:rPr>
          <w:rFonts w:ascii="Times New Roman" w:eastAsia="TimesNewRomanPSMT" w:hAnsi="Times New Roman" w:cs="Times New Roman"/>
          <w:sz w:val="24"/>
          <w:szCs w:val="24"/>
        </w:rPr>
        <w:t xml:space="preserve"> сумму инвестиций</w:t>
      </w:r>
    </w:p>
    <w:p w14:paraId="0BB0F326" w14:textId="354CEBFF" w:rsidR="00F82830" w:rsidRDefault="00F82830" w:rsidP="00E2707C">
      <w:pPr>
        <w:pStyle w:val="a4"/>
        <w:tabs>
          <w:tab w:val="num" w:pos="360"/>
        </w:tabs>
        <w:ind w:left="360" w:hanging="76"/>
        <w:rPr>
          <w:rFonts w:ascii="Times New Roman" w:hAnsi="Times New Roman" w:cs="Times New Roman"/>
          <w:b/>
          <w:sz w:val="24"/>
          <w:szCs w:val="24"/>
        </w:rPr>
      </w:pPr>
    </w:p>
    <w:p w14:paraId="630673F8" w14:textId="77777777" w:rsidR="000A0CAD" w:rsidRDefault="000A0CAD" w:rsidP="00E2707C">
      <w:pPr>
        <w:pStyle w:val="a4"/>
        <w:tabs>
          <w:tab w:val="num" w:pos="360"/>
        </w:tabs>
        <w:ind w:left="360" w:hanging="76"/>
        <w:rPr>
          <w:rFonts w:ascii="Times New Roman" w:hAnsi="Times New Roman" w:cs="Times New Roman"/>
          <w:b/>
          <w:sz w:val="24"/>
          <w:szCs w:val="24"/>
        </w:rPr>
      </w:pPr>
    </w:p>
    <w:p w14:paraId="1E6CB786" w14:textId="77777777" w:rsidR="002D4F0C" w:rsidRPr="002D4F0C" w:rsidRDefault="002D4F0C" w:rsidP="002D4F0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sz w:val="24"/>
          <w:szCs w:val="24"/>
        </w:rPr>
        <w:t>2</w:t>
      </w:r>
      <w:r w:rsidRPr="002D4F0C">
        <w:rPr>
          <w:rFonts w:ascii="Times New Roman" w:eastAsia="TimesNewRomanPSMT" w:hAnsi="Times New Roman" w:cs="Times New Roman"/>
          <w:b/>
          <w:sz w:val="24"/>
          <w:szCs w:val="24"/>
        </w:rPr>
        <w:t>.  Реальные инвестиции включают:</w:t>
      </w:r>
      <w:r w:rsidR="00A33AEB">
        <w:rPr>
          <w:rFonts w:ascii="Times New Roman" w:eastAsia="TimesNewRomanPSMT" w:hAnsi="Times New Roman" w:cs="Times New Roman"/>
          <w:b/>
          <w:sz w:val="24"/>
          <w:szCs w:val="24"/>
        </w:rPr>
        <w:t xml:space="preserve">                                                       (2 балла)</w:t>
      </w:r>
    </w:p>
    <w:p w14:paraId="4BC9446E" w14:textId="77777777" w:rsidR="002D4F0C" w:rsidRPr="002D4F0C" w:rsidRDefault="002D4F0C" w:rsidP="002D4F0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D4F0C">
        <w:rPr>
          <w:rFonts w:ascii="Times New Roman" w:eastAsia="TimesNewRomanPSMT" w:hAnsi="Times New Roman" w:cs="Times New Roman"/>
          <w:sz w:val="24"/>
          <w:szCs w:val="24"/>
        </w:rPr>
        <w:t>1- затраты на капитальный ремонт</w:t>
      </w:r>
    </w:p>
    <w:p w14:paraId="03530502" w14:textId="77777777" w:rsidR="002D4F0C" w:rsidRPr="002D4F0C" w:rsidRDefault="002D4F0C" w:rsidP="002D4F0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D4F0C">
        <w:rPr>
          <w:rFonts w:ascii="Times New Roman" w:eastAsia="TimesNewRomanPSMT" w:hAnsi="Times New Roman" w:cs="Times New Roman"/>
          <w:sz w:val="24"/>
          <w:szCs w:val="24"/>
        </w:rPr>
        <w:t>2- вложение в нематериальные активы</w:t>
      </w:r>
    </w:p>
    <w:p w14:paraId="22F3D76C" w14:textId="77777777" w:rsidR="002D4F0C" w:rsidRPr="002D4F0C" w:rsidRDefault="002D4F0C" w:rsidP="002D4F0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D4F0C">
        <w:rPr>
          <w:rFonts w:ascii="Times New Roman" w:eastAsia="TimesNewRomanPSMT" w:hAnsi="Times New Roman" w:cs="Times New Roman"/>
          <w:sz w:val="24"/>
          <w:szCs w:val="24"/>
        </w:rPr>
        <w:t>3- приобретение ценных бумаг</w:t>
      </w:r>
    </w:p>
    <w:p w14:paraId="7F9C1ED4" w14:textId="77777777" w:rsidR="002D4F0C" w:rsidRPr="002D4F0C" w:rsidRDefault="002D4F0C" w:rsidP="002D4F0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D4F0C">
        <w:rPr>
          <w:rFonts w:ascii="Times New Roman" w:eastAsia="TimesNewRomanPSMT" w:hAnsi="Times New Roman" w:cs="Times New Roman"/>
          <w:sz w:val="24"/>
          <w:szCs w:val="24"/>
        </w:rPr>
        <w:t>4- инвестиции в пополнение запасов материальных оборотных средств</w:t>
      </w:r>
    </w:p>
    <w:p w14:paraId="23579EA2" w14:textId="77777777" w:rsidR="002D4F0C" w:rsidRDefault="002D4F0C" w:rsidP="002D4F0C">
      <w:pPr>
        <w:pStyle w:val="a4"/>
        <w:tabs>
          <w:tab w:val="num" w:pos="360"/>
        </w:tabs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14:paraId="736D6AD0" w14:textId="77777777" w:rsidR="002D4F0C" w:rsidRPr="002D4F0C" w:rsidRDefault="002D4F0C" w:rsidP="002D4F0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D4F0C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2D4F0C">
        <w:rPr>
          <w:rFonts w:ascii="Times New Roman" w:eastAsia="TimesNewRomanPSMT" w:hAnsi="Times New Roman" w:cs="Times New Roman"/>
          <w:b/>
          <w:sz w:val="24"/>
          <w:szCs w:val="24"/>
        </w:rPr>
        <w:t>Портфель ценных бумаг – это</w:t>
      </w:r>
      <w:r w:rsidR="00A33AEB">
        <w:rPr>
          <w:rFonts w:ascii="Times New Roman" w:eastAsia="TimesNewRomanPSMT" w:hAnsi="Times New Roman" w:cs="Times New Roman"/>
          <w:b/>
          <w:sz w:val="24"/>
          <w:szCs w:val="24"/>
        </w:rPr>
        <w:t>:                                                             (2 балла)</w:t>
      </w:r>
    </w:p>
    <w:p w14:paraId="47A7B615" w14:textId="77777777" w:rsidR="002D4F0C" w:rsidRPr="002D4F0C" w:rsidRDefault="002D4F0C" w:rsidP="002D4F0C">
      <w:pPr>
        <w:pStyle w:val="ac"/>
        <w:numPr>
          <w:ilvl w:val="0"/>
          <w:numId w:val="43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D4F0C">
        <w:rPr>
          <w:rFonts w:ascii="Times New Roman" w:eastAsia="TimesNewRomanPSMT" w:hAnsi="Times New Roman" w:cs="Times New Roman"/>
          <w:sz w:val="24"/>
          <w:szCs w:val="24"/>
        </w:rPr>
        <w:t>совокупность различных инвестиционных документов для достижения конкретной</w:t>
      </w:r>
    </w:p>
    <w:p w14:paraId="08011BAC" w14:textId="77777777" w:rsidR="002D4F0C" w:rsidRPr="002D4F0C" w:rsidRDefault="002D4F0C" w:rsidP="002D4F0C">
      <w:pPr>
        <w:pStyle w:val="ac"/>
        <w:numPr>
          <w:ilvl w:val="0"/>
          <w:numId w:val="43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D4F0C">
        <w:rPr>
          <w:rFonts w:ascii="Times New Roman" w:eastAsia="TimesNewRomanPSMT" w:hAnsi="Times New Roman" w:cs="Times New Roman"/>
          <w:sz w:val="24"/>
          <w:szCs w:val="24"/>
        </w:rPr>
        <w:t>инвестиционной цели вкладчика</w:t>
      </w:r>
    </w:p>
    <w:p w14:paraId="2D8F595F" w14:textId="77777777" w:rsidR="002D4F0C" w:rsidRPr="002D4F0C" w:rsidRDefault="002D4F0C" w:rsidP="002D4F0C">
      <w:pPr>
        <w:pStyle w:val="ac"/>
        <w:numPr>
          <w:ilvl w:val="0"/>
          <w:numId w:val="43"/>
        </w:numPr>
        <w:autoSpaceDE w:val="0"/>
        <w:autoSpaceDN w:val="0"/>
        <w:adjustRightInd w:val="0"/>
        <w:spacing w:line="240" w:lineRule="auto"/>
        <w:ind w:left="284" w:firstLine="142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D4F0C">
        <w:rPr>
          <w:rFonts w:ascii="Times New Roman" w:eastAsia="TimesNewRomanPSMT" w:hAnsi="Times New Roman" w:cs="Times New Roman"/>
          <w:sz w:val="24"/>
          <w:szCs w:val="24"/>
        </w:rPr>
        <w:t>ценные бумаги</w:t>
      </w:r>
    </w:p>
    <w:p w14:paraId="6F645AB7" w14:textId="77777777" w:rsidR="002D4F0C" w:rsidRPr="002D4F0C" w:rsidRDefault="002D4F0C" w:rsidP="002D4F0C">
      <w:pPr>
        <w:pStyle w:val="ac"/>
        <w:numPr>
          <w:ilvl w:val="0"/>
          <w:numId w:val="43"/>
        </w:numPr>
        <w:autoSpaceDE w:val="0"/>
        <w:autoSpaceDN w:val="0"/>
        <w:adjustRightInd w:val="0"/>
        <w:spacing w:line="240" w:lineRule="auto"/>
        <w:ind w:left="284" w:firstLine="142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D4F0C">
        <w:rPr>
          <w:rFonts w:ascii="Times New Roman" w:eastAsia="TimesNewRomanPSMT" w:hAnsi="Times New Roman" w:cs="Times New Roman"/>
          <w:sz w:val="24"/>
          <w:szCs w:val="24"/>
        </w:rPr>
        <w:t>денежные средства</w:t>
      </w:r>
    </w:p>
    <w:p w14:paraId="77F90A13" w14:textId="77777777" w:rsidR="002D4F0C" w:rsidRPr="00857607" w:rsidRDefault="002D4F0C" w:rsidP="002D4F0C">
      <w:pPr>
        <w:pStyle w:val="ac"/>
        <w:rPr>
          <w:rFonts w:ascii="Times New Roman" w:hAnsi="Times New Roman"/>
          <w:sz w:val="28"/>
          <w:szCs w:val="28"/>
        </w:rPr>
      </w:pPr>
    </w:p>
    <w:p w14:paraId="280474D0" w14:textId="77777777" w:rsidR="002D4F0C" w:rsidRPr="002D4F0C" w:rsidRDefault="002D4F0C" w:rsidP="002D4F0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4F0C">
        <w:rPr>
          <w:rFonts w:ascii="Times New Roman" w:hAnsi="Times New Roman" w:cs="Times New Roman"/>
          <w:b/>
          <w:sz w:val="24"/>
          <w:szCs w:val="24"/>
        </w:rPr>
        <w:t xml:space="preserve">4. Отношение заемного капитала к собственному показывает:    </w:t>
      </w:r>
    </w:p>
    <w:p w14:paraId="4E02176B" w14:textId="77777777" w:rsidR="002D4F0C" w:rsidRPr="002D4F0C" w:rsidRDefault="002D4F0C" w:rsidP="002D4F0C">
      <w:pPr>
        <w:pStyle w:val="ac"/>
        <w:numPr>
          <w:ilvl w:val="0"/>
          <w:numId w:val="44"/>
        </w:numPr>
        <w:spacing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2D4F0C">
        <w:rPr>
          <w:rFonts w:ascii="Times New Roman" w:hAnsi="Times New Roman" w:cs="Times New Roman"/>
          <w:sz w:val="24"/>
          <w:szCs w:val="24"/>
        </w:rPr>
        <w:t>коэффициент обеспеченности собственными средствами.</w:t>
      </w:r>
    </w:p>
    <w:p w14:paraId="41494521" w14:textId="77777777" w:rsidR="002D4F0C" w:rsidRPr="002D4F0C" w:rsidRDefault="002D4F0C" w:rsidP="002D4F0C">
      <w:pPr>
        <w:pStyle w:val="a4"/>
        <w:numPr>
          <w:ilvl w:val="0"/>
          <w:numId w:val="44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2D4F0C">
        <w:rPr>
          <w:rFonts w:ascii="Times New Roman" w:hAnsi="Times New Roman" w:cs="Times New Roman"/>
          <w:sz w:val="24"/>
          <w:szCs w:val="24"/>
        </w:rPr>
        <w:t>коэффициент финансовой независимости.</w:t>
      </w:r>
    </w:p>
    <w:p w14:paraId="32EDD3FD" w14:textId="77777777" w:rsidR="002D4F0C" w:rsidRPr="002D4F0C" w:rsidRDefault="002D4F0C" w:rsidP="002D4F0C">
      <w:pPr>
        <w:pStyle w:val="ac"/>
        <w:numPr>
          <w:ilvl w:val="0"/>
          <w:numId w:val="44"/>
        </w:numPr>
        <w:spacing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2D4F0C">
        <w:rPr>
          <w:rFonts w:ascii="Times New Roman" w:hAnsi="Times New Roman" w:cs="Times New Roman"/>
          <w:sz w:val="24"/>
          <w:szCs w:val="24"/>
        </w:rPr>
        <w:t>коэффициент финансирования.</w:t>
      </w:r>
    </w:p>
    <w:p w14:paraId="68EA51F2" w14:textId="77777777" w:rsidR="002D4F0C" w:rsidRPr="002D4F0C" w:rsidRDefault="002D4F0C" w:rsidP="002D4F0C">
      <w:pPr>
        <w:pStyle w:val="ac"/>
        <w:numPr>
          <w:ilvl w:val="0"/>
          <w:numId w:val="44"/>
        </w:numPr>
        <w:spacing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2D4F0C">
        <w:rPr>
          <w:rFonts w:ascii="Times New Roman" w:hAnsi="Times New Roman" w:cs="Times New Roman"/>
          <w:sz w:val="24"/>
          <w:szCs w:val="24"/>
        </w:rPr>
        <w:t>коэффициент капитализации.</w:t>
      </w:r>
    </w:p>
    <w:p w14:paraId="0056A43C" w14:textId="77777777" w:rsidR="002D4F0C" w:rsidRPr="00DD4EE2" w:rsidRDefault="002D4F0C" w:rsidP="002D4F0C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16E733D1" w14:textId="77777777" w:rsidR="00F82830" w:rsidRPr="00F82830" w:rsidRDefault="00D62E6B" w:rsidP="00F82830">
      <w:pPr>
        <w:autoSpaceDE w:val="0"/>
        <w:autoSpaceDN w:val="0"/>
        <w:adjustRightInd w:val="0"/>
        <w:spacing w:line="240" w:lineRule="auto"/>
        <w:rPr>
          <w:rFonts w:ascii="Times New Roman" w:eastAsia="TimesNewRomanPSMT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sz w:val="24"/>
          <w:szCs w:val="24"/>
        </w:rPr>
        <w:t>5</w:t>
      </w:r>
      <w:r w:rsidR="00F82830" w:rsidRPr="00F82830">
        <w:rPr>
          <w:rFonts w:ascii="Times New Roman" w:eastAsia="TimesNewRomanPSMT" w:hAnsi="Times New Roman" w:cs="Times New Roman"/>
          <w:b/>
          <w:sz w:val="24"/>
          <w:szCs w:val="24"/>
        </w:rPr>
        <w:t>. При сложном методе оценки эффективности капитальных вложений обычно не рассчитывается: (2 балла)</w:t>
      </w:r>
    </w:p>
    <w:p w14:paraId="3EBB9E3C" w14:textId="77777777" w:rsidR="00F82830" w:rsidRPr="00F82830" w:rsidRDefault="00F82830" w:rsidP="0032507A">
      <w:pPr>
        <w:pStyle w:val="ac"/>
        <w:numPr>
          <w:ilvl w:val="0"/>
          <w:numId w:val="33"/>
        </w:numPr>
        <w:autoSpaceDE w:val="0"/>
        <w:autoSpaceDN w:val="0"/>
        <w:adjustRightInd w:val="0"/>
        <w:spacing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F82830">
        <w:rPr>
          <w:rFonts w:ascii="Times New Roman" w:eastAsia="TimesNewRomanPSMT" w:hAnsi="Times New Roman" w:cs="Times New Roman"/>
          <w:sz w:val="24"/>
          <w:szCs w:val="24"/>
        </w:rPr>
        <w:t>внутренний уровень доходности</w:t>
      </w:r>
    </w:p>
    <w:p w14:paraId="3EB24CAE" w14:textId="77777777" w:rsidR="00F82830" w:rsidRPr="00F82830" w:rsidRDefault="00F82830" w:rsidP="0032507A">
      <w:pPr>
        <w:pStyle w:val="ac"/>
        <w:numPr>
          <w:ilvl w:val="0"/>
          <w:numId w:val="33"/>
        </w:numPr>
        <w:autoSpaceDE w:val="0"/>
        <w:autoSpaceDN w:val="0"/>
        <w:adjustRightInd w:val="0"/>
        <w:spacing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F82830">
        <w:rPr>
          <w:rFonts w:ascii="Times New Roman" w:eastAsia="TimesNewRomanPSMT" w:hAnsi="Times New Roman" w:cs="Times New Roman"/>
          <w:sz w:val="24"/>
          <w:szCs w:val="24"/>
        </w:rPr>
        <w:t>инвестиционный риск</w:t>
      </w:r>
    </w:p>
    <w:p w14:paraId="593475F1" w14:textId="77777777" w:rsidR="00F82830" w:rsidRPr="00F82830" w:rsidRDefault="00F82830" w:rsidP="0032507A">
      <w:pPr>
        <w:pStyle w:val="ac"/>
        <w:numPr>
          <w:ilvl w:val="0"/>
          <w:numId w:val="33"/>
        </w:numPr>
        <w:autoSpaceDE w:val="0"/>
        <w:autoSpaceDN w:val="0"/>
        <w:adjustRightInd w:val="0"/>
        <w:spacing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F82830">
        <w:rPr>
          <w:rFonts w:ascii="Times New Roman" w:eastAsia="TimesNewRomanPSMT" w:hAnsi="Times New Roman" w:cs="Times New Roman"/>
          <w:sz w:val="24"/>
          <w:szCs w:val="24"/>
        </w:rPr>
        <w:t>чистая текущая стоимость проекта</w:t>
      </w:r>
    </w:p>
    <w:p w14:paraId="4C9D8A5F" w14:textId="77777777" w:rsidR="00F82830" w:rsidRPr="00F82830" w:rsidRDefault="00F82830" w:rsidP="0032507A">
      <w:pPr>
        <w:pStyle w:val="ac"/>
        <w:numPr>
          <w:ilvl w:val="0"/>
          <w:numId w:val="33"/>
        </w:numPr>
        <w:autoSpaceDE w:val="0"/>
        <w:autoSpaceDN w:val="0"/>
        <w:adjustRightInd w:val="0"/>
        <w:spacing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F82830">
        <w:rPr>
          <w:rFonts w:ascii="Times New Roman" w:eastAsia="TimesNewRomanPSMT" w:hAnsi="Times New Roman" w:cs="Times New Roman"/>
          <w:sz w:val="24"/>
          <w:szCs w:val="24"/>
        </w:rPr>
        <w:t>рентабельность инвестиций</w:t>
      </w:r>
    </w:p>
    <w:p w14:paraId="52D246F6" w14:textId="77777777" w:rsidR="00E2707C" w:rsidRPr="00E2707C" w:rsidRDefault="00E2707C" w:rsidP="00E2707C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67F92D26" w14:textId="77777777" w:rsidR="00A33AEB" w:rsidRPr="00A33AEB" w:rsidRDefault="00A33AEB" w:rsidP="00A33AEB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3AEB">
        <w:rPr>
          <w:rFonts w:ascii="Times New Roman" w:hAnsi="Times New Roman" w:cs="Times New Roman"/>
          <w:b/>
          <w:sz w:val="24"/>
          <w:szCs w:val="24"/>
        </w:rPr>
        <w:t xml:space="preserve">6. Рассчитайте влияние изменения уровня управленческих расходов на прибыль от продаж, если выручка в базисном периоде составила 3500тыс.руб., в отчетном периоде 4500тыс.руб.; управленческие расходы соответственно составили 425тыс.руб. и 640тыс.руб.: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6 баллов</w:t>
      </w:r>
      <w:r w:rsidRPr="00A33AEB">
        <w:rPr>
          <w:rFonts w:ascii="Times New Roman" w:hAnsi="Times New Roman" w:cs="Times New Roman"/>
          <w:b/>
          <w:sz w:val="24"/>
          <w:szCs w:val="24"/>
        </w:rPr>
        <w:t>)</w:t>
      </w:r>
    </w:p>
    <w:p w14:paraId="5D45E637" w14:textId="77777777" w:rsidR="00A33AEB" w:rsidRPr="00A33AEB" w:rsidRDefault="00A33AEB" w:rsidP="00A33AEB">
      <w:pPr>
        <w:jc w:val="both"/>
        <w:rPr>
          <w:rFonts w:ascii="Times New Roman" w:hAnsi="Times New Roman" w:cs="Times New Roman"/>
          <w:sz w:val="24"/>
          <w:szCs w:val="24"/>
        </w:rPr>
      </w:pPr>
      <w:r w:rsidRPr="00A33AEB">
        <w:rPr>
          <w:rFonts w:ascii="Times New Roman" w:hAnsi="Times New Roman" w:cs="Times New Roman"/>
          <w:sz w:val="24"/>
          <w:szCs w:val="24"/>
        </w:rPr>
        <w:t>1).  + 115тыс.руб.;                  2).  + 1000тыс.руб.;                   3).  + 93,6тыс.руб.</w:t>
      </w:r>
    </w:p>
    <w:p w14:paraId="5D9DBCE5" w14:textId="77777777" w:rsidR="00A33AEB" w:rsidRDefault="00A33AEB" w:rsidP="00A33AEB">
      <w:pPr>
        <w:jc w:val="both"/>
        <w:rPr>
          <w:rFonts w:ascii="Times New Roman" w:hAnsi="Times New Roman" w:cs="Times New Roman"/>
          <w:b/>
          <w:bCs/>
          <w:sz w:val="24"/>
        </w:rPr>
      </w:pPr>
    </w:p>
    <w:p w14:paraId="07649322" w14:textId="77777777" w:rsidR="00A33AEB" w:rsidRPr="00A33AEB" w:rsidRDefault="00A33AEB" w:rsidP="00A33AEB">
      <w:pPr>
        <w:jc w:val="both"/>
        <w:rPr>
          <w:rFonts w:ascii="Times New Roman" w:hAnsi="Times New Roman" w:cs="Times New Roman"/>
          <w:b/>
          <w:bCs/>
          <w:sz w:val="24"/>
        </w:rPr>
      </w:pPr>
      <w:r w:rsidRPr="00A33AEB">
        <w:rPr>
          <w:rFonts w:ascii="Times New Roman" w:hAnsi="Times New Roman" w:cs="Times New Roman"/>
          <w:b/>
          <w:bCs/>
          <w:sz w:val="24"/>
        </w:rPr>
        <w:t>7. Порог рентабельности (точка безубыточности) в натуральном измерении может быть рассчитан следующим образом:                                                                                 (2 балла)</w:t>
      </w:r>
    </w:p>
    <w:p w14:paraId="386D2F15" w14:textId="77777777" w:rsidR="00A33AEB" w:rsidRPr="00A33AEB" w:rsidRDefault="00A33AEB" w:rsidP="00A33AEB">
      <w:pPr>
        <w:ind w:firstLine="360"/>
        <w:jc w:val="both"/>
        <w:rPr>
          <w:rFonts w:ascii="Times New Roman" w:hAnsi="Times New Roman" w:cs="Times New Roman"/>
          <w:sz w:val="24"/>
        </w:rPr>
      </w:pPr>
      <w:r w:rsidRPr="00A33AEB">
        <w:rPr>
          <w:rFonts w:ascii="Times New Roman" w:hAnsi="Times New Roman" w:cs="Times New Roman"/>
          <w:sz w:val="24"/>
        </w:rPr>
        <w:t>1- постоянные расходы / маржинальный доход;</w:t>
      </w:r>
    </w:p>
    <w:p w14:paraId="4FB40727" w14:textId="77777777" w:rsidR="00A33AEB" w:rsidRPr="00A33AEB" w:rsidRDefault="00A33AEB" w:rsidP="00A33AEB">
      <w:pPr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33AEB">
        <w:rPr>
          <w:rFonts w:ascii="Times New Roman" w:hAnsi="Times New Roman" w:cs="Times New Roman"/>
          <w:sz w:val="24"/>
        </w:rPr>
        <w:t>постоянные расходы / маржинальный доход на единицу продукции;</w:t>
      </w:r>
    </w:p>
    <w:p w14:paraId="48834ACB" w14:textId="77777777" w:rsidR="00A33AEB" w:rsidRPr="00A33AEB" w:rsidRDefault="00A33AEB" w:rsidP="00A33AEB">
      <w:pPr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33AEB">
        <w:rPr>
          <w:rFonts w:ascii="Times New Roman" w:hAnsi="Times New Roman" w:cs="Times New Roman"/>
          <w:sz w:val="24"/>
        </w:rPr>
        <w:t>переменные расходы / маржинальный доход на единицу продукции.</w:t>
      </w:r>
    </w:p>
    <w:p w14:paraId="6FD92F9A" w14:textId="77777777" w:rsidR="0037458F" w:rsidRDefault="0037458F" w:rsidP="0037458F">
      <w:pPr>
        <w:ind w:left="720" w:hanging="578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 w:rsidRPr="00F44E49">
        <w:rPr>
          <w:rFonts w:ascii="Times New Roman CYR" w:hAnsi="Times New Roman CYR" w:cs="Times New Roman CYR"/>
          <w:b/>
          <w:color w:val="000000"/>
          <w:sz w:val="24"/>
          <w:szCs w:val="24"/>
        </w:rPr>
        <w:t>3</w:t>
      </w:r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</w:t>
      </w:r>
      <w:r w:rsidRPr="00F44E49">
        <w:rPr>
          <w:rFonts w:ascii="Times New Roman CYR" w:hAnsi="Times New Roman CYR" w:cs="Times New Roman CYR"/>
          <w:b/>
          <w:color w:val="000000"/>
          <w:sz w:val="24"/>
          <w:szCs w:val="24"/>
        </w:rPr>
        <w:t>вопрос</w:t>
      </w:r>
      <w:r w:rsidR="00F44E49" w:rsidRPr="00F44E49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 </w:t>
      </w:r>
      <w:r w:rsidR="00F44E49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</w:t>
      </w:r>
      <w:r w:rsidR="00F44E49" w:rsidRPr="00F44E49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Практико-ориентированное задание </w:t>
      </w:r>
      <w:r w:rsidRPr="00F44E49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 </w:t>
      </w:r>
      <w:r w:rsidR="00A33AEB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                                          (30 баллов)</w:t>
      </w:r>
      <w:r w:rsidRPr="00F44E49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                                                              </w:t>
      </w:r>
    </w:p>
    <w:p w14:paraId="7A040953" w14:textId="77777777" w:rsidR="00D62E6B" w:rsidRPr="00D62E6B" w:rsidRDefault="00D62E6B" w:rsidP="00D62E6B">
      <w:pPr>
        <w:spacing w:line="360" w:lineRule="exact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21" w:name="_Toc116926233"/>
      <w:r w:rsidRPr="00D62E6B">
        <w:rPr>
          <w:rFonts w:ascii="Times New Roman" w:hAnsi="Times New Roman" w:cs="Times New Roman"/>
          <w:color w:val="000000"/>
          <w:sz w:val="24"/>
          <w:szCs w:val="24"/>
        </w:rPr>
        <w:t xml:space="preserve">На основании данных таблицы проанализируйте факторы изменения рентабельности отдельных видов продукции и в целом по предприятию. </w:t>
      </w:r>
    </w:p>
    <w:tbl>
      <w:tblPr>
        <w:tblpPr w:leftFromText="180" w:rightFromText="180" w:vertAnchor="text" w:horzAnchor="margin" w:tblpX="128" w:tblpY="174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1417"/>
        <w:gridCol w:w="1701"/>
        <w:gridCol w:w="1838"/>
        <w:gridCol w:w="2268"/>
      </w:tblGrid>
      <w:tr w:rsidR="00D62E6B" w:rsidRPr="00FA12B4" w14:paraId="14BC73F5" w14:textId="77777777" w:rsidTr="00084EF7">
        <w:trPr>
          <w:trHeight w:val="380"/>
        </w:trPr>
        <w:tc>
          <w:tcPr>
            <w:tcW w:w="2694" w:type="dxa"/>
            <w:vMerge w:val="restart"/>
            <w:shd w:val="clear" w:color="auto" w:fill="auto"/>
            <w:vAlign w:val="center"/>
          </w:tcPr>
          <w:p w14:paraId="07E6A207" w14:textId="77777777" w:rsidR="00D62E6B" w:rsidRPr="00FA12B4" w:rsidRDefault="00D62E6B" w:rsidP="00084EF7">
            <w:pPr>
              <w:ind w:firstLine="17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Показатель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35E2972C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Изделие А</w:t>
            </w:r>
          </w:p>
        </w:tc>
        <w:tc>
          <w:tcPr>
            <w:tcW w:w="4106" w:type="dxa"/>
            <w:gridSpan w:val="2"/>
            <w:shd w:val="clear" w:color="auto" w:fill="auto"/>
            <w:vAlign w:val="center"/>
          </w:tcPr>
          <w:p w14:paraId="50CE4867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Изделие Б</w:t>
            </w:r>
          </w:p>
        </w:tc>
      </w:tr>
      <w:tr w:rsidR="00D62E6B" w:rsidRPr="00FA12B4" w14:paraId="0C74BD41" w14:textId="77777777" w:rsidTr="00084EF7">
        <w:trPr>
          <w:trHeight w:val="170"/>
        </w:trPr>
        <w:tc>
          <w:tcPr>
            <w:tcW w:w="2694" w:type="dxa"/>
            <w:vMerge/>
            <w:shd w:val="clear" w:color="auto" w:fill="auto"/>
            <w:vAlign w:val="center"/>
          </w:tcPr>
          <w:p w14:paraId="1CB93DFF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98C17C3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784930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479C9CDD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3AAFBD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</w:tr>
      <w:tr w:rsidR="00D62E6B" w:rsidRPr="00FA12B4" w14:paraId="532F8750" w14:textId="77777777" w:rsidTr="00084EF7">
        <w:trPr>
          <w:trHeight w:val="203"/>
        </w:trPr>
        <w:tc>
          <w:tcPr>
            <w:tcW w:w="2694" w:type="dxa"/>
            <w:shd w:val="clear" w:color="auto" w:fill="auto"/>
            <w:vAlign w:val="center"/>
          </w:tcPr>
          <w:p w14:paraId="758D270C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1FFFA7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9F9318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2DDAC900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5DD134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D62E6B" w:rsidRPr="00FA12B4" w14:paraId="57C2DE09" w14:textId="77777777" w:rsidTr="00084EF7">
        <w:trPr>
          <w:trHeight w:val="203"/>
        </w:trPr>
        <w:tc>
          <w:tcPr>
            <w:tcW w:w="2694" w:type="dxa"/>
            <w:shd w:val="clear" w:color="auto" w:fill="auto"/>
            <w:vAlign w:val="center"/>
          </w:tcPr>
          <w:p w14:paraId="6166F694" w14:textId="77777777" w:rsidR="00D62E6B" w:rsidRPr="00FA12B4" w:rsidRDefault="00D62E6B" w:rsidP="00084E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продаж, шт.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0E88E5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A6A012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31579514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FEDF22" w14:textId="77777777" w:rsidR="00D62E6B" w:rsidRPr="00FA12B4" w:rsidRDefault="00D62E6B" w:rsidP="00084EF7">
            <w:pPr>
              <w:ind w:right="2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</w:t>
            </w:r>
          </w:p>
        </w:tc>
      </w:tr>
      <w:tr w:rsidR="00D62E6B" w:rsidRPr="00FA12B4" w14:paraId="71C44431" w14:textId="77777777" w:rsidTr="00084EF7">
        <w:trPr>
          <w:trHeight w:val="227"/>
        </w:trPr>
        <w:tc>
          <w:tcPr>
            <w:tcW w:w="2694" w:type="dxa"/>
            <w:shd w:val="clear" w:color="auto" w:fill="auto"/>
            <w:vAlign w:val="center"/>
          </w:tcPr>
          <w:p w14:paraId="69CCF26F" w14:textId="77777777" w:rsidR="00D62E6B" w:rsidRPr="00FA12B4" w:rsidRDefault="00D62E6B" w:rsidP="00084E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Цена изделия, тыс. руб.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7D6D21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D07EE7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0DA13DC3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CB0D25" w14:textId="77777777" w:rsidR="00D62E6B" w:rsidRPr="00FA12B4" w:rsidRDefault="00D62E6B" w:rsidP="00084EF7">
            <w:pPr>
              <w:ind w:right="2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D62E6B" w:rsidRPr="00FA12B4" w14:paraId="520765B5" w14:textId="77777777" w:rsidTr="00084EF7">
        <w:trPr>
          <w:trHeight w:val="343"/>
        </w:trPr>
        <w:tc>
          <w:tcPr>
            <w:tcW w:w="2694" w:type="dxa"/>
            <w:shd w:val="clear" w:color="auto" w:fill="auto"/>
            <w:vAlign w:val="center"/>
          </w:tcPr>
          <w:p w14:paraId="11790078" w14:textId="77777777" w:rsidR="00D62E6B" w:rsidRPr="00FA12B4" w:rsidRDefault="00D62E6B" w:rsidP="00084EF7">
            <w:pPr>
              <w:ind w:right="-10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Себестоимость изделия, тыс. руб.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13A806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21E35F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221C6A49" w14:textId="77777777" w:rsidR="00D62E6B" w:rsidRPr="00FA12B4" w:rsidRDefault="00D62E6B" w:rsidP="00084E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2643E4" w14:textId="77777777" w:rsidR="00D62E6B" w:rsidRPr="00FA12B4" w:rsidRDefault="00D62E6B" w:rsidP="00084EF7">
            <w:pPr>
              <w:ind w:right="2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</w:tbl>
    <w:p w14:paraId="00D5AF78" w14:textId="77777777" w:rsidR="00D62E6B" w:rsidRPr="00FA12B4" w:rsidRDefault="00D62E6B" w:rsidP="00D62E6B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20B9327D" w14:textId="77777777" w:rsidR="00D62E6B" w:rsidRPr="00D62E6B" w:rsidRDefault="00D62E6B" w:rsidP="00D62E6B">
      <w:pPr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62E6B">
        <w:rPr>
          <w:rFonts w:ascii="Times New Roman" w:hAnsi="Times New Roman" w:cs="Times New Roman"/>
          <w:iCs/>
          <w:sz w:val="24"/>
          <w:szCs w:val="24"/>
        </w:rPr>
        <w:t xml:space="preserve">    Оцените полученные результаты и сформулируйте выводы.</w:t>
      </w:r>
    </w:p>
    <w:p w14:paraId="7BD2991C" w14:textId="5A6DC03C" w:rsidR="00BB0DCC" w:rsidRPr="004F61FF" w:rsidRDefault="00E15D47" w:rsidP="00E15D47">
      <w:pPr>
        <w:pStyle w:val="1"/>
        <w:jc w:val="both"/>
        <w:rPr>
          <w:rFonts w:ascii="Times New Roman" w:hAnsi="Times New Roman"/>
          <w:bCs w:val="0"/>
          <w:sz w:val="28"/>
          <w:szCs w:val="28"/>
        </w:rPr>
      </w:pPr>
      <w:bookmarkStart w:id="22" w:name="_Toc161933821"/>
      <w:bookmarkStart w:id="23" w:name="_Toc161939827"/>
      <w:r>
        <w:rPr>
          <w:rFonts w:ascii="Times New Roman" w:hAnsi="Times New Roman"/>
          <w:bCs w:val="0"/>
          <w:sz w:val="28"/>
          <w:szCs w:val="28"/>
        </w:rPr>
        <w:t xml:space="preserve">8. </w:t>
      </w:r>
      <w:r w:rsidR="00BB0DCC" w:rsidRPr="004F61FF">
        <w:rPr>
          <w:rFonts w:ascii="Times New Roman" w:hAnsi="Times New Roman"/>
          <w:bCs w:val="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21"/>
      <w:bookmarkEnd w:id="22"/>
      <w:bookmarkEnd w:id="23"/>
    </w:p>
    <w:p w14:paraId="5948B940" w14:textId="77777777" w:rsidR="00BB0DCC" w:rsidRPr="00563B4F" w:rsidRDefault="00BB0DCC" w:rsidP="00BB0DCC">
      <w:pPr>
        <w:spacing w:before="240" w:line="360" w:lineRule="auto"/>
        <w:ind w:firstLine="708"/>
        <w:jc w:val="both"/>
        <w:rPr>
          <w:rFonts w:ascii="Times New Roman" w:eastAsia="Times New Roman" w:hAnsi="Times New Roman"/>
          <w:b/>
          <w:i/>
          <w:sz w:val="28"/>
          <w:szCs w:val="28"/>
          <w:lang w:eastAsia="zh-CN"/>
        </w:rPr>
      </w:pPr>
      <w:r w:rsidRPr="00563B4F">
        <w:rPr>
          <w:rFonts w:ascii="Times New Roman" w:eastAsia="Times New Roman" w:hAnsi="Times New Roman"/>
          <w:b/>
          <w:i/>
          <w:sz w:val="28"/>
          <w:szCs w:val="28"/>
          <w:lang w:eastAsia="zh-CN"/>
        </w:rPr>
        <w:t>Нормативно-правовые акты</w:t>
      </w:r>
    </w:p>
    <w:p w14:paraId="55F7A809" w14:textId="77777777" w:rsidR="00BB0DCC" w:rsidRPr="009D2B8E" w:rsidRDefault="00BB0DCC" w:rsidP="0032507A">
      <w:pPr>
        <w:pStyle w:val="ac"/>
        <w:widowControl w:val="0"/>
        <w:numPr>
          <w:ilvl w:val="0"/>
          <w:numId w:val="29"/>
        </w:numPr>
        <w:tabs>
          <w:tab w:val="left" w:pos="567"/>
          <w:tab w:val="left" w:pos="851"/>
          <w:tab w:val="left" w:pos="1134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D2B8E">
        <w:rPr>
          <w:rFonts w:ascii="Times New Roman" w:hAnsi="Times New Roman"/>
          <w:sz w:val="28"/>
          <w:szCs w:val="28"/>
        </w:rPr>
        <w:t>Гражданский кодекс Российской Федерации (часть первая) от 30.11.1994 № 51-ФЗ (ред. от 25.02.2022.)</w:t>
      </w:r>
    </w:p>
    <w:p w14:paraId="18F64EAB" w14:textId="77777777" w:rsidR="00BB0DCC" w:rsidRPr="009D2B8E" w:rsidRDefault="00BB0DCC" w:rsidP="0032507A">
      <w:pPr>
        <w:widowControl w:val="0"/>
        <w:numPr>
          <w:ilvl w:val="0"/>
          <w:numId w:val="29"/>
        </w:numPr>
        <w:tabs>
          <w:tab w:val="left" w:pos="567"/>
          <w:tab w:val="left" w:pos="851"/>
          <w:tab w:val="left" w:pos="1134"/>
        </w:tabs>
        <w:spacing w:after="20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D2B8E">
        <w:rPr>
          <w:rFonts w:ascii="Times New Roman" w:hAnsi="Times New Roman"/>
          <w:sz w:val="28"/>
          <w:szCs w:val="28"/>
        </w:rPr>
        <w:t>Налоговый кодекс Российской Федерации (часть первая) от 31.07.1998 № 146-ФЗ (ред. от 26.03.2022). Налоговый кодекс Российской Федерации (часть вторая) от 05.08.2000 № 117-ФЗ (ред. от 26.03.2022).</w:t>
      </w:r>
    </w:p>
    <w:p w14:paraId="3C34B117" w14:textId="77777777" w:rsidR="00BB0DCC" w:rsidRDefault="00BB0DCC" w:rsidP="00035537">
      <w:pPr>
        <w:widowControl w:val="0"/>
        <w:numPr>
          <w:ilvl w:val="0"/>
          <w:numId w:val="29"/>
        </w:numPr>
        <w:shd w:val="clear" w:color="auto" w:fill="FFFFFF"/>
        <w:tabs>
          <w:tab w:val="left" w:pos="567"/>
          <w:tab w:val="left" w:pos="851"/>
          <w:tab w:val="left" w:pos="1134"/>
        </w:tabs>
        <w:spacing w:line="360" w:lineRule="auto"/>
        <w:ind w:left="357" w:hanging="357"/>
        <w:contextualSpacing/>
        <w:jc w:val="both"/>
        <w:rPr>
          <w:rFonts w:ascii="Times New Roman" w:hAnsi="Times New Roman"/>
          <w:sz w:val="28"/>
          <w:szCs w:val="28"/>
        </w:rPr>
      </w:pPr>
      <w:r w:rsidRPr="002061BD">
        <w:rPr>
          <w:rFonts w:ascii="Times New Roman" w:hAnsi="Times New Roman"/>
          <w:sz w:val="28"/>
          <w:szCs w:val="28"/>
        </w:rPr>
        <w:t xml:space="preserve">Федеральный закон от 06.12.2011 № 402-ФЗ (ред. от 30.12.2021) «О бухгалтерском учете». </w:t>
      </w:r>
    </w:p>
    <w:p w14:paraId="4C7A9752" w14:textId="77777777" w:rsidR="00035537" w:rsidRPr="00035537" w:rsidRDefault="00035537" w:rsidP="00035537">
      <w:pPr>
        <w:pStyle w:val="a4"/>
        <w:widowControl w:val="0"/>
        <w:numPr>
          <w:ilvl w:val="0"/>
          <w:numId w:val="29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</w:tabs>
        <w:spacing w:after="0" w:line="360" w:lineRule="auto"/>
        <w:ind w:left="357" w:hanging="357"/>
        <w:contextualSpacing/>
        <w:jc w:val="both"/>
        <w:rPr>
          <w:rFonts w:ascii="Times New Roman" w:hAnsi="Times New Roman"/>
          <w:sz w:val="28"/>
          <w:szCs w:val="28"/>
        </w:rPr>
      </w:pPr>
      <w:r w:rsidRPr="00035537">
        <w:rPr>
          <w:rFonts w:ascii="Times New Roman" w:hAnsi="Times New Roman"/>
          <w:sz w:val="28"/>
          <w:szCs w:val="20"/>
        </w:rPr>
        <w:t>Федеральный закон от 25.02.1999 №39-ФЗ (ред. от 28.12.2022) «Об инвестиционной деятельности в Российской Федерации, осуществляемой в форме капитальных вложений»</w:t>
      </w:r>
      <w:r>
        <w:rPr>
          <w:rFonts w:ascii="Times New Roman" w:hAnsi="Times New Roman"/>
          <w:sz w:val="28"/>
          <w:szCs w:val="20"/>
        </w:rPr>
        <w:t>.</w:t>
      </w:r>
    </w:p>
    <w:p w14:paraId="160C0812" w14:textId="77777777" w:rsidR="00BB0DCC" w:rsidRDefault="00BB0DCC" w:rsidP="00035537">
      <w:pPr>
        <w:widowControl w:val="0"/>
        <w:numPr>
          <w:ilvl w:val="0"/>
          <w:numId w:val="29"/>
        </w:numPr>
        <w:shd w:val="clear" w:color="auto" w:fill="FFFFFF"/>
        <w:tabs>
          <w:tab w:val="left" w:pos="567"/>
          <w:tab w:val="left" w:pos="851"/>
          <w:tab w:val="left" w:pos="1134"/>
        </w:tabs>
        <w:spacing w:line="360" w:lineRule="auto"/>
        <w:ind w:left="357" w:hanging="357"/>
        <w:contextualSpacing/>
        <w:jc w:val="both"/>
        <w:rPr>
          <w:rFonts w:ascii="Times New Roman" w:hAnsi="Times New Roman"/>
          <w:sz w:val="28"/>
          <w:szCs w:val="28"/>
        </w:rPr>
      </w:pPr>
      <w:r w:rsidRPr="002061BD">
        <w:rPr>
          <w:rFonts w:ascii="Times New Roman" w:hAnsi="Times New Roman"/>
          <w:sz w:val="28"/>
          <w:szCs w:val="28"/>
        </w:rPr>
        <w:t xml:space="preserve">Федеральный закон «О несостоятельности (банкротстве)» от 26.10.2002 N 127-ФЗ (последняя редакция). </w:t>
      </w:r>
    </w:p>
    <w:p w14:paraId="669E67DD" w14:textId="77777777" w:rsidR="00BB0DCC" w:rsidRPr="002061BD" w:rsidRDefault="00BB0DCC" w:rsidP="0032507A">
      <w:pPr>
        <w:widowControl w:val="0"/>
        <w:numPr>
          <w:ilvl w:val="0"/>
          <w:numId w:val="29"/>
        </w:numPr>
        <w:shd w:val="clear" w:color="auto" w:fill="FFFFFF"/>
        <w:tabs>
          <w:tab w:val="left" w:pos="567"/>
          <w:tab w:val="left" w:pos="851"/>
          <w:tab w:val="left" w:pos="1134"/>
        </w:tabs>
        <w:spacing w:after="200" w:line="36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2061BD">
        <w:rPr>
          <w:rFonts w:ascii="Times New Roman" w:hAnsi="Times New Roman"/>
          <w:sz w:val="28"/>
          <w:szCs w:val="28"/>
        </w:rPr>
        <w:t xml:space="preserve">Приказ Минфина России от 02.07.2010 N 66н (ред. от 19.04.2019) "О формах бухгалтерской отчетности организаций" (Зарегистрировано в Минюсте России 02.08.2010 N 18023) (с изм. и доп., вступ. в силу с отчетности за 2020 год)  </w:t>
      </w:r>
    </w:p>
    <w:p w14:paraId="66037481" w14:textId="77777777" w:rsidR="00BB0DCC" w:rsidRPr="009D2B8E" w:rsidRDefault="00BB0DCC" w:rsidP="0032507A">
      <w:pPr>
        <w:widowControl w:val="0"/>
        <w:numPr>
          <w:ilvl w:val="0"/>
          <w:numId w:val="29"/>
        </w:numPr>
        <w:tabs>
          <w:tab w:val="left" w:pos="567"/>
          <w:tab w:val="left" w:pos="851"/>
          <w:tab w:val="left" w:pos="1134"/>
        </w:tabs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D2B8E">
        <w:rPr>
          <w:rFonts w:ascii="Times New Roman" w:hAnsi="Times New Roman"/>
          <w:sz w:val="28"/>
          <w:szCs w:val="28"/>
        </w:rPr>
        <w:t>Положение по бухгалтерскому учету 9/99 «Доходы организации», Приказ Минфина России от 06.05.1999 N 32н (ред. от 27.11.2020)</w:t>
      </w:r>
    </w:p>
    <w:p w14:paraId="2D99764B" w14:textId="77777777" w:rsidR="00BB0DCC" w:rsidRPr="009D2B8E" w:rsidRDefault="00BB0DCC" w:rsidP="0032507A">
      <w:pPr>
        <w:pStyle w:val="Default"/>
        <w:numPr>
          <w:ilvl w:val="0"/>
          <w:numId w:val="29"/>
        </w:numPr>
        <w:spacing w:line="360" w:lineRule="auto"/>
        <w:jc w:val="both"/>
        <w:rPr>
          <w:color w:val="auto"/>
          <w:sz w:val="28"/>
          <w:szCs w:val="28"/>
        </w:rPr>
      </w:pPr>
      <w:r w:rsidRPr="009D2B8E">
        <w:rPr>
          <w:color w:val="auto"/>
          <w:sz w:val="28"/>
          <w:szCs w:val="28"/>
        </w:rPr>
        <w:t xml:space="preserve">Положение по бухгалтерскому учету 10/99 «Расходы организации» в редакции приказа Минфина России от 06.05.1999 № 33н, (в ред. от 06.04.2015). </w:t>
      </w:r>
    </w:p>
    <w:p w14:paraId="735BF7A1" w14:textId="77777777" w:rsidR="00BB0DCC" w:rsidRPr="009D2B8E" w:rsidRDefault="00BB0DCC" w:rsidP="0032507A">
      <w:pPr>
        <w:pStyle w:val="Default"/>
        <w:numPr>
          <w:ilvl w:val="0"/>
          <w:numId w:val="29"/>
        </w:numPr>
        <w:spacing w:line="360" w:lineRule="auto"/>
        <w:jc w:val="both"/>
        <w:rPr>
          <w:color w:val="auto"/>
          <w:sz w:val="28"/>
          <w:szCs w:val="28"/>
        </w:rPr>
      </w:pPr>
      <w:r w:rsidRPr="009D2B8E">
        <w:rPr>
          <w:color w:val="auto"/>
          <w:sz w:val="28"/>
          <w:szCs w:val="28"/>
        </w:rPr>
        <w:lastRenderedPageBreak/>
        <w:t xml:space="preserve">Положение по бухгалтерскому учету 18/02 "Учет расчетов по налогу на прибыль организаций" (ред. от 20.11.2018) </w:t>
      </w:r>
    </w:p>
    <w:p w14:paraId="2A37DA45" w14:textId="77777777" w:rsidR="00BB0DCC" w:rsidRDefault="00BB0DCC" w:rsidP="00BB0DCC">
      <w:pPr>
        <w:spacing w:line="360" w:lineRule="auto"/>
        <w:ind w:left="360"/>
        <w:jc w:val="both"/>
        <w:rPr>
          <w:rFonts w:ascii="Times New Roman" w:eastAsia="Times New Roman" w:hAnsi="Times New Roman"/>
          <w:b/>
          <w:i/>
          <w:sz w:val="28"/>
          <w:szCs w:val="28"/>
          <w:lang w:eastAsia="zh-CN"/>
        </w:rPr>
      </w:pPr>
      <w:r w:rsidRPr="000E10B3">
        <w:rPr>
          <w:rFonts w:ascii="Times New Roman" w:eastAsia="Times New Roman" w:hAnsi="Times New Roman"/>
          <w:b/>
          <w:i/>
          <w:sz w:val="28"/>
          <w:szCs w:val="28"/>
          <w:lang w:eastAsia="zh-CN"/>
        </w:rPr>
        <w:t>Основная литература</w:t>
      </w:r>
    </w:p>
    <w:p w14:paraId="394A6EE1" w14:textId="4D70EA28" w:rsidR="003976F3" w:rsidRDefault="003976F3" w:rsidP="003976F3">
      <w:pPr>
        <w:widowControl w:val="0"/>
        <w:tabs>
          <w:tab w:val="left" w:pos="4"/>
        </w:tabs>
        <w:suppressAutoHyphens/>
        <w:spacing w:line="360" w:lineRule="auto"/>
        <w:contextualSpacing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val="x-none" w:eastAsia="zh-CN"/>
        </w:rPr>
      </w:pPr>
      <w:r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</w:t>
      </w:r>
      <w:r w:rsidR="008E1597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1</w:t>
      </w:r>
      <w:r w:rsidR="00CF16A2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0</w:t>
      </w:r>
      <w:r w:rsidR="008E1597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.</w:t>
      </w:r>
      <w:r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 </w:t>
      </w:r>
      <w:r w:rsidR="007B20AA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Герасимова Е.Б. Экономический</w:t>
      </w:r>
      <w:r w:rsidR="007B20AA" w:rsidRPr="007B20AA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</w:t>
      </w:r>
      <w:r w:rsidR="007B20AA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анализ</w:t>
      </w:r>
      <w:r w:rsidR="007B20AA" w:rsidRPr="007B20AA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= </w:t>
      </w:r>
      <w:r w:rsidR="007B20AA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val="en-US" w:eastAsia="zh-CN"/>
        </w:rPr>
        <w:t>Business</w:t>
      </w:r>
      <w:r w:rsidR="007B20AA" w:rsidRPr="007B20AA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</w:t>
      </w:r>
      <w:r w:rsidR="007B20AA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val="en-US" w:eastAsia="zh-CN"/>
        </w:rPr>
        <w:t>performance</w:t>
      </w:r>
      <w:r w:rsidR="007B20AA" w:rsidRPr="007B20AA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</w:t>
      </w:r>
      <w:r w:rsidR="007B20AA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val="en-US" w:eastAsia="zh-CN"/>
        </w:rPr>
        <w:t>analysis</w:t>
      </w:r>
      <w:r w:rsidR="007B20AA" w:rsidRPr="007B20AA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: </w:t>
      </w:r>
      <w:r w:rsidR="007B20AA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Учебник / </w:t>
      </w:r>
      <w:r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  </w:t>
      </w:r>
      <w:r w:rsidR="007B20AA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Е.Б. Герасимова. – Москва: КНОРУС, 2023. -194 с. -</w:t>
      </w:r>
      <w:r w:rsidR="007B20AA" w:rsidRPr="007B20AA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</w:t>
      </w:r>
      <w:r w:rsidR="007B20AA" w:rsidRPr="008A0C2E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val="x-none" w:eastAsia="zh-CN"/>
        </w:rPr>
        <w:t>Бакалавриат. - Текст: н</w:t>
      </w:r>
      <w:r w:rsidR="007B20AA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val="x-none" w:eastAsia="zh-CN"/>
        </w:rPr>
        <w:t>епосредственный. - То же. - 2023</w:t>
      </w:r>
      <w:r w:rsidR="007B20AA" w:rsidRPr="008A0C2E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val="x-none" w:eastAsia="zh-CN"/>
        </w:rPr>
        <w:t>. - ЭБС BOOK.ru. - URL:</w:t>
      </w:r>
      <w:r w:rsidR="007B20AA" w:rsidRPr="007B20AA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                                                </w:t>
      </w:r>
      <w:hyperlink r:id="rId11" w:history="1">
        <w:r w:rsidR="005220F7" w:rsidRPr="00AC0050">
          <w:rPr>
            <w:rStyle w:val="af9"/>
            <w:rFonts w:ascii="Times New Roman" w:eastAsia="Times New Roman" w:hAnsi="Times New Roman"/>
            <w:iCs/>
            <w:sz w:val="28"/>
            <w:szCs w:val="28"/>
            <w:shd w:val="clear" w:color="auto" w:fill="FFFFFF"/>
            <w:lang w:val="en-US" w:eastAsia="zh-CN"/>
          </w:rPr>
          <w:t>https</w:t>
        </w:r>
        <w:r w:rsidR="005220F7" w:rsidRPr="00AC0050">
          <w:rPr>
            <w:rStyle w:val="af9"/>
            <w:rFonts w:ascii="Times New Roman" w:eastAsia="Times New Roman" w:hAnsi="Times New Roman"/>
            <w:iCs/>
            <w:sz w:val="28"/>
            <w:szCs w:val="28"/>
            <w:shd w:val="clear" w:color="auto" w:fill="FFFFFF"/>
            <w:lang w:eastAsia="zh-CN"/>
          </w:rPr>
          <w:t>://</w:t>
        </w:r>
        <w:r w:rsidR="005220F7" w:rsidRPr="00AC0050">
          <w:rPr>
            <w:rStyle w:val="af9"/>
            <w:rFonts w:ascii="Times New Roman" w:eastAsia="Times New Roman" w:hAnsi="Times New Roman"/>
            <w:iCs/>
            <w:sz w:val="28"/>
            <w:szCs w:val="28"/>
            <w:shd w:val="clear" w:color="auto" w:fill="FFFFFF"/>
            <w:lang w:val="en-US" w:eastAsia="zh-CN"/>
          </w:rPr>
          <w:t>book</w:t>
        </w:r>
        <w:r w:rsidR="005220F7" w:rsidRPr="00AC0050">
          <w:rPr>
            <w:rStyle w:val="af9"/>
            <w:rFonts w:ascii="Times New Roman" w:eastAsia="Times New Roman" w:hAnsi="Times New Roman"/>
            <w:iCs/>
            <w:sz w:val="28"/>
            <w:szCs w:val="28"/>
            <w:shd w:val="clear" w:color="auto" w:fill="FFFFFF"/>
            <w:lang w:eastAsia="zh-CN"/>
          </w:rPr>
          <w:t>.</w:t>
        </w:r>
        <w:proofErr w:type="spellStart"/>
        <w:r w:rsidR="005220F7" w:rsidRPr="00AC0050">
          <w:rPr>
            <w:rStyle w:val="af9"/>
            <w:rFonts w:ascii="Times New Roman" w:eastAsia="Times New Roman" w:hAnsi="Times New Roman"/>
            <w:iCs/>
            <w:sz w:val="28"/>
            <w:szCs w:val="28"/>
            <w:shd w:val="clear" w:color="auto" w:fill="FFFFFF"/>
            <w:lang w:val="en-US" w:eastAsia="zh-CN"/>
          </w:rPr>
          <w:t>ru</w:t>
        </w:r>
        <w:proofErr w:type="spellEnd"/>
        <w:r w:rsidR="005220F7" w:rsidRPr="00AC0050">
          <w:rPr>
            <w:rStyle w:val="af9"/>
            <w:rFonts w:ascii="Times New Roman" w:eastAsia="Times New Roman" w:hAnsi="Times New Roman"/>
            <w:iCs/>
            <w:sz w:val="28"/>
            <w:szCs w:val="28"/>
            <w:shd w:val="clear" w:color="auto" w:fill="FFFFFF"/>
            <w:lang w:eastAsia="zh-CN"/>
          </w:rPr>
          <w:t>/</w:t>
        </w:r>
        <w:r w:rsidR="005220F7" w:rsidRPr="00AC0050">
          <w:rPr>
            <w:rStyle w:val="af9"/>
            <w:rFonts w:ascii="Times New Roman" w:eastAsia="Times New Roman" w:hAnsi="Times New Roman"/>
            <w:iCs/>
            <w:sz w:val="28"/>
            <w:szCs w:val="28"/>
            <w:shd w:val="clear" w:color="auto" w:fill="FFFFFF"/>
            <w:lang w:val="en-US" w:eastAsia="zh-CN"/>
          </w:rPr>
          <w:t>book</w:t>
        </w:r>
        <w:r w:rsidR="005220F7" w:rsidRPr="00AC0050">
          <w:rPr>
            <w:rStyle w:val="af9"/>
            <w:rFonts w:ascii="Times New Roman" w:eastAsia="Times New Roman" w:hAnsi="Times New Roman"/>
            <w:iCs/>
            <w:sz w:val="28"/>
            <w:szCs w:val="28"/>
            <w:shd w:val="clear" w:color="auto" w:fill="FFFFFF"/>
            <w:lang w:eastAsia="zh-CN"/>
          </w:rPr>
          <w:t>/938336</w:t>
        </w:r>
      </w:hyperlink>
      <w:r w:rsidR="005220F7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</w:t>
      </w:r>
      <w:r w:rsidR="005220F7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val="x-none" w:eastAsia="zh-CN"/>
        </w:rPr>
        <w:t xml:space="preserve">(дата обращения: </w:t>
      </w:r>
      <w:r w:rsidR="0029698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21.02.</w:t>
      </w:r>
      <w:r w:rsidR="005220F7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202</w:t>
      </w:r>
      <w:r w:rsidR="005B2A81" w:rsidRPr="005B2A8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4</w:t>
      </w:r>
      <w:r w:rsidR="005220F7" w:rsidRPr="008A0C2E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val="x-none" w:eastAsia="zh-CN"/>
        </w:rPr>
        <w:t>). - Текст: электронный.</w:t>
      </w:r>
    </w:p>
    <w:p w14:paraId="0737DE48" w14:textId="4C55C952" w:rsidR="003976F3" w:rsidRDefault="00CF16A2" w:rsidP="003976F3">
      <w:pPr>
        <w:widowControl w:val="0"/>
        <w:tabs>
          <w:tab w:val="left" w:pos="4"/>
        </w:tabs>
        <w:suppressAutoHyphens/>
        <w:spacing w:line="360" w:lineRule="auto"/>
        <w:contextualSpacing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11</w:t>
      </w:r>
      <w:r w:rsidR="003976F3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.  </w:t>
      </w:r>
      <w:r w:rsidR="003976F3" w:rsidRPr="003976F3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Игонина, Л.Л. Финансовый анализ: учебник для направлений "Экономика" и "Менеджмент" / Л.Л. Игонина, У.Ю. </w:t>
      </w:r>
      <w:proofErr w:type="spellStart"/>
      <w:r w:rsidR="003976F3" w:rsidRPr="003976F3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Рощектаева</w:t>
      </w:r>
      <w:proofErr w:type="spellEnd"/>
      <w:r w:rsidR="003976F3" w:rsidRPr="003976F3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, В.В. </w:t>
      </w:r>
      <w:proofErr w:type="spellStart"/>
      <w:r w:rsidR="003976F3" w:rsidRPr="003976F3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Вихарев</w:t>
      </w:r>
      <w:proofErr w:type="spellEnd"/>
      <w:r w:rsidR="003976F3" w:rsidRPr="003976F3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; </w:t>
      </w:r>
      <w:proofErr w:type="spellStart"/>
      <w:proofErr w:type="gramStart"/>
      <w:r w:rsidR="003976F3" w:rsidRPr="003976F3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Финуниверситет</w:t>
      </w:r>
      <w:proofErr w:type="spellEnd"/>
      <w:r w:rsidR="003976F3" w:rsidRPr="003976F3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;</w:t>
      </w:r>
      <w:proofErr w:type="gramEnd"/>
      <w:r w:rsidR="003976F3" w:rsidRPr="003976F3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под ред. Л.Л. Игониной. — Москва: </w:t>
      </w:r>
      <w:proofErr w:type="spellStart"/>
      <w:r w:rsidR="003976F3" w:rsidRPr="003976F3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Кнорус</w:t>
      </w:r>
      <w:proofErr w:type="spellEnd"/>
      <w:r w:rsidR="003976F3" w:rsidRPr="003976F3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, 2021 — 320 с. — (Бакалавриат и магистратура). - Текст: непосредственный. - То же. - 2023. - ЭБС BOOK.ru. - URL: https://book.ru/book/946956 (дата обращения: 28.02.2024). — </w:t>
      </w:r>
      <w:proofErr w:type="gramStart"/>
      <w:r w:rsidR="003976F3" w:rsidRPr="003976F3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Текст :</w:t>
      </w:r>
      <w:proofErr w:type="gramEnd"/>
      <w:r w:rsidR="003976F3" w:rsidRPr="003976F3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электронный.</w:t>
      </w:r>
    </w:p>
    <w:p w14:paraId="6D1FDA34" w14:textId="65EBD5EC" w:rsidR="001D042E" w:rsidRPr="001D042E" w:rsidRDefault="00CF16A2" w:rsidP="003976F3">
      <w:pPr>
        <w:widowControl w:val="0"/>
        <w:tabs>
          <w:tab w:val="left" w:pos="4"/>
        </w:tabs>
        <w:suppressAutoHyphens/>
        <w:spacing w:line="360" w:lineRule="auto"/>
        <w:contextualSpacing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12</w:t>
      </w:r>
      <w:r w:rsidR="003976F3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.   </w:t>
      </w:r>
      <w:r w:rsidR="003976F3" w:rsidRPr="003976F3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Экономический анализ: учебник для направлений бакалавриата и магистратуры "Экономика", "Менеджмент" / Н.А. Никифорова, С.Н. Миловидова, Т.Б. Иззука [и др.]; под ред. Н.А. Никифоровой; </w:t>
      </w:r>
      <w:proofErr w:type="spellStart"/>
      <w:r w:rsidR="003976F3" w:rsidRPr="003976F3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Финуниверситет</w:t>
      </w:r>
      <w:proofErr w:type="spellEnd"/>
      <w:r w:rsidR="003976F3" w:rsidRPr="003976F3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. — Москва: </w:t>
      </w:r>
      <w:proofErr w:type="spellStart"/>
      <w:r w:rsidR="003976F3" w:rsidRPr="003976F3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Кнорус</w:t>
      </w:r>
      <w:proofErr w:type="spellEnd"/>
      <w:r w:rsidR="003976F3" w:rsidRPr="003976F3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, 2023 — 584 с.: ил. — (Бакалавриат и магистратура). — Текст: непосредственный. - То же. - ЭБС BOOK.ru. - URL: https://book.ru/book/947604 (дата обращения: 28.02.2024). — </w:t>
      </w:r>
      <w:proofErr w:type="gramStart"/>
      <w:r w:rsidR="003976F3" w:rsidRPr="003976F3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Текст :</w:t>
      </w:r>
      <w:proofErr w:type="gramEnd"/>
      <w:r w:rsidR="003976F3" w:rsidRPr="003976F3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электронный.</w:t>
      </w:r>
    </w:p>
    <w:p w14:paraId="7A02E530" w14:textId="77777777" w:rsidR="00BB0DCC" w:rsidRPr="00A54BD7" w:rsidRDefault="00BB0DCC" w:rsidP="00BB0DCC">
      <w:pPr>
        <w:tabs>
          <w:tab w:val="left" w:pos="4"/>
        </w:tabs>
        <w:spacing w:before="240" w:line="360" w:lineRule="auto"/>
        <w:ind w:firstLine="426"/>
        <w:jc w:val="both"/>
        <w:rPr>
          <w:rFonts w:ascii="Times New Roman" w:eastAsia="Times New Roman" w:hAnsi="Times New Roman"/>
          <w:b/>
          <w:i/>
          <w:sz w:val="28"/>
          <w:szCs w:val="28"/>
          <w:lang w:eastAsia="zh-CN"/>
        </w:rPr>
      </w:pPr>
      <w:r w:rsidRPr="00A54BD7">
        <w:rPr>
          <w:rFonts w:ascii="Times New Roman" w:eastAsia="Times New Roman" w:hAnsi="Times New Roman"/>
          <w:b/>
          <w:i/>
          <w:sz w:val="28"/>
          <w:szCs w:val="28"/>
          <w:lang w:eastAsia="zh-CN"/>
        </w:rPr>
        <w:t>Дополнительная литература</w:t>
      </w:r>
    </w:p>
    <w:p w14:paraId="3E3F5A57" w14:textId="3FB90EE3" w:rsidR="003976F3" w:rsidRDefault="00CF16A2" w:rsidP="003976F3">
      <w:pPr>
        <w:widowControl w:val="0"/>
        <w:tabs>
          <w:tab w:val="left" w:pos="4"/>
        </w:tabs>
        <w:suppressAutoHyphens/>
        <w:spacing w:line="360" w:lineRule="auto"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13. </w:t>
      </w:r>
      <w:r w:rsidR="003976F3" w:rsidRPr="003976F3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Глебов, В.И. Анализ данных в экономике. Сборник задач: учебник для направления бакалавриата и магистратуры "Экономика и управление" / В.И. Глебов, С.Я. Криволапов; </w:t>
      </w:r>
      <w:proofErr w:type="spellStart"/>
      <w:r w:rsidR="003976F3" w:rsidRPr="003976F3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Финуниверситет</w:t>
      </w:r>
      <w:proofErr w:type="spellEnd"/>
      <w:r w:rsidR="003976F3" w:rsidRPr="003976F3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. — Москва: </w:t>
      </w:r>
      <w:proofErr w:type="spellStart"/>
      <w:r w:rsidR="003976F3" w:rsidRPr="003976F3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Кнорус</w:t>
      </w:r>
      <w:proofErr w:type="spellEnd"/>
      <w:r w:rsidR="003976F3" w:rsidRPr="003976F3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, 2022 — 578 с.: ил. — (Бакалавриат и магистратура). - Текст: непосредственный. - То же. - 2024. - ЭБС BOOK.ru. - URL: https://book.ru/book/952667 (дата обращения: 28.02.2024). — </w:t>
      </w:r>
      <w:proofErr w:type="gramStart"/>
      <w:r w:rsidR="003976F3" w:rsidRPr="003976F3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Текст :</w:t>
      </w:r>
      <w:proofErr w:type="gramEnd"/>
      <w:r w:rsidR="003976F3" w:rsidRPr="003976F3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электронный.</w:t>
      </w:r>
    </w:p>
    <w:p w14:paraId="7358AA80" w14:textId="41FC462E" w:rsidR="00F32AD6" w:rsidRDefault="00CF16A2" w:rsidP="00F32AD6">
      <w:pPr>
        <w:widowControl w:val="0"/>
        <w:tabs>
          <w:tab w:val="left" w:pos="4"/>
        </w:tabs>
        <w:suppressAutoHyphens/>
        <w:spacing w:line="360" w:lineRule="auto"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14</w:t>
      </w:r>
      <w:r w:rsidR="003976F3">
        <w:rPr>
          <w:rFonts w:ascii="Times New Roman" w:eastAsia="Times New Roman" w:hAnsi="Times New Roman"/>
          <w:sz w:val="28"/>
          <w:szCs w:val="28"/>
          <w:lang w:eastAsia="zh-CN"/>
        </w:rPr>
        <w:t>.</w:t>
      </w:r>
      <w:r w:rsidR="00F32AD6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proofErr w:type="spellStart"/>
      <w:r w:rsidR="00F32AD6" w:rsidRPr="00F32AD6">
        <w:rPr>
          <w:rFonts w:ascii="Times New Roman" w:eastAsia="Times New Roman" w:hAnsi="Times New Roman"/>
          <w:sz w:val="28"/>
          <w:szCs w:val="28"/>
          <w:lang w:eastAsia="zh-CN"/>
        </w:rPr>
        <w:t>Маркарьян</w:t>
      </w:r>
      <w:proofErr w:type="spellEnd"/>
      <w:r w:rsidR="00F32AD6" w:rsidRPr="00F32AD6">
        <w:rPr>
          <w:rFonts w:ascii="Times New Roman" w:eastAsia="Times New Roman" w:hAnsi="Times New Roman"/>
          <w:sz w:val="28"/>
          <w:szCs w:val="28"/>
          <w:lang w:eastAsia="zh-CN"/>
        </w:rPr>
        <w:t xml:space="preserve">, Э. А., Инвестиционный анализ. Теория и </w:t>
      </w:r>
      <w:proofErr w:type="gramStart"/>
      <w:r w:rsidR="00F32AD6" w:rsidRPr="00F32AD6">
        <w:rPr>
          <w:rFonts w:ascii="Times New Roman" w:eastAsia="Times New Roman" w:hAnsi="Times New Roman"/>
          <w:sz w:val="28"/>
          <w:szCs w:val="28"/>
          <w:lang w:eastAsia="zh-CN"/>
        </w:rPr>
        <w:t>практика :</w:t>
      </w:r>
      <w:proofErr w:type="gramEnd"/>
      <w:r w:rsidR="00F32AD6" w:rsidRPr="00F32AD6">
        <w:rPr>
          <w:rFonts w:ascii="Times New Roman" w:eastAsia="Times New Roman" w:hAnsi="Times New Roman"/>
          <w:sz w:val="28"/>
          <w:szCs w:val="28"/>
          <w:lang w:eastAsia="zh-CN"/>
        </w:rPr>
        <w:t xml:space="preserve"> учебное пособие / Э. А. </w:t>
      </w:r>
      <w:proofErr w:type="spellStart"/>
      <w:r w:rsidR="00F32AD6" w:rsidRPr="00F32AD6">
        <w:rPr>
          <w:rFonts w:ascii="Times New Roman" w:eastAsia="Times New Roman" w:hAnsi="Times New Roman"/>
          <w:sz w:val="28"/>
          <w:szCs w:val="28"/>
          <w:lang w:eastAsia="zh-CN"/>
        </w:rPr>
        <w:t>Маркарьян</w:t>
      </w:r>
      <w:proofErr w:type="spellEnd"/>
      <w:r w:rsidR="00F32AD6" w:rsidRPr="00F32AD6">
        <w:rPr>
          <w:rFonts w:ascii="Times New Roman" w:eastAsia="Times New Roman" w:hAnsi="Times New Roman"/>
          <w:sz w:val="28"/>
          <w:szCs w:val="28"/>
          <w:lang w:eastAsia="zh-CN"/>
        </w:rPr>
        <w:t xml:space="preserve">, Г. П. Герасименко. — </w:t>
      </w:r>
      <w:proofErr w:type="gramStart"/>
      <w:r w:rsidR="00F32AD6" w:rsidRPr="00F32AD6">
        <w:rPr>
          <w:rFonts w:ascii="Times New Roman" w:eastAsia="Times New Roman" w:hAnsi="Times New Roman"/>
          <w:sz w:val="28"/>
          <w:szCs w:val="28"/>
          <w:lang w:eastAsia="zh-CN"/>
        </w:rPr>
        <w:t>Москва :</w:t>
      </w:r>
      <w:proofErr w:type="gramEnd"/>
      <w:r w:rsidR="00F32AD6" w:rsidRPr="00F32AD6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proofErr w:type="spellStart"/>
      <w:r w:rsidR="00F32AD6" w:rsidRPr="00F32AD6">
        <w:rPr>
          <w:rFonts w:ascii="Times New Roman" w:eastAsia="Times New Roman" w:hAnsi="Times New Roman"/>
          <w:sz w:val="28"/>
          <w:szCs w:val="28"/>
          <w:lang w:eastAsia="zh-CN"/>
        </w:rPr>
        <w:t>КноРус</w:t>
      </w:r>
      <w:proofErr w:type="spellEnd"/>
      <w:r w:rsidR="00F32AD6" w:rsidRPr="00F32AD6">
        <w:rPr>
          <w:rFonts w:ascii="Times New Roman" w:eastAsia="Times New Roman" w:hAnsi="Times New Roman"/>
          <w:sz w:val="28"/>
          <w:szCs w:val="28"/>
          <w:lang w:eastAsia="zh-CN"/>
        </w:rPr>
        <w:t xml:space="preserve">, 2023. — 148 с. — ЭБС BOOK.ru. — URL: https://book.ru/book/948318 (дата </w:t>
      </w:r>
      <w:proofErr w:type="gramStart"/>
      <w:r w:rsidR="00F32AD6" w:rsidRPr="00F32AD6">
        <w:rPr>
          <w:rFonts w:ascii="Times New Roman" w:eastAsia="Times New Roman" w:hAnsi="Times New Roman"/>
          <w:sz w:val="28"/>
          <w:szCs w:val="28"/>
          <w:lang w:eastAsia="zh-CN"/>
        </w:rPr>
        <w:t xml:space="preserve">обращения:  </w:t>
      </w:r>
      <w:r w:rsidR="00F32AD6" w:rsidRPr="00F32AD6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>28.02.2024</w:t>
      </w:r>
      <w:proofErr w:type="gramEnd"/>
      <w:r w:rsidR="00F32AD6" w:rsidRPr="00F32AD6">
        <w:rPr>
          <w:rFonts w:ascii="Times New Roman" w:eastAsia="Times New Roman" w:hAnsi="Times New Roman"/>
          <w:sz w:val="28"/>
          <w:szCs w:val="28"/>
          <w:lang w:eastAsia="zh-CN"/>
        </w:rPr>
        <w:t xml:space="preserve">). — </w:t>
      </w:r>
      <w:proofErr w:type="gramStart"/>
      <w:r w:rsidR="00F32AD6" w:rsidRPr="00F32AD6">
        <w:rPr>
          <w:rFonts w:ascii="Times New Roman" w:eastAsia="Times New Roman" w:hAnsi="Times New Roman"/>
          <w:sz w:val="28"/>
          <w:szCs w:val="28"/>
          <w:lang w:eastAsia="zh-CN"/>
        </w:rPr>
        <w:t>Текст :</w:t>
      </w:r>
      <w:proofErr w:type="gramEnd"/>
      <w:r w:rsidR="00F32AD6" w:rsidRPr="00F32AD6">
        <w:rPr>
          <w:rFonts w:ascii="Times New Roman" w:eastAsia="Times New Roman" w:hAnsi="Times New Roman"/>
          <w:sz w:val="28"/>
          <w:szCs w:val="28"/>
          <w:lang w:eastAsia="zh-CN"/>
        </w:rPr>
        <w:t xml:space="preserve"> электронный.</w:t>
      </w:r>
    </w:p>
    <w:p w14:paraId="7EDC0336" w14:textId="1AE335A9" w:rsidR="00F32AD6" w:rsidRDefault="00CF16A2" w:rsidP="00F32AD6">
      <w:pPr>
        <w:widowControl w:val="0"/>
        <w:tabs>
          <w:tab w:val="left" w:pos="4"/>
        </w:tabs>
        <w:suppressAutoHyphens/>
        <w:spacing w:line="360" w:lineRule="auto"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</w:pPr>
      <w:r>
        <w:rPr>
          <w:rFonts w:ascii="Times New Roman" w:hAnsi="Times New Roman"/>
          <w:sz w:val="28"/>
          <w:szCs w:val="28"/>
        </w:rPr>
        <w:t>15</w:t>
      </w:r>
      <w:r w:rsidR="00F32AD6">
        <w:rPr>
          <w:rFonts w:ascii="Times New Roman" w:hAnsi="Times New Roman"/>
          <w:sz w:val="28"/>
          <w:szCs w:val="28"/>
        </w:rPr>
        <w:t>.</w:t>
      </w:r>
      <w:r w:rsidR="00F32AD6" w:rsidRPr="00F32AD6">
        <w:t xml:space="preserve"> </w:t>
      </w:r>
      <w:r w:rsidR="00F32AD6" w:rsidRPr="00F32AD6">
        <w:rPr>
          <w:rFonts w:ascii="Times New Roman" w:hAnsi="Times New Roman"/>
          <w:sz w:val="28"/>
          <w:szCs w:val="28"/>
        </w:rPr>
        <w:t xml:space="preserve">Ефимова, О.В. Финансовый анализ: инструментарий обоснования экономических решений: учебник для направлений магистратуры "Экономика" и "Менеджмент" / О.В. Ефимова; </w:t>
      </w:r>
      <w:proofErr w:type="spellStart"/>
      <w:r w:rsidR="00F32AD6" w:rsidRPr="00F32AD6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="00F32AD6" w:rsidRPr="00F32AD6">
        <w:rPr>
          <w:rFonts w:ascii="Times New Roman" w:hAnsi="Times New Roman"/>
          <w:sz w:val="28"/>
          <w:szCs w:val="28"/>
        </w:rPr>
        <w:t xml:space="preserve">. — Москва: </w:t>
      </w:r>
      <w:proofErr w:type="spellStart"/>
      <w:r w:rsidR="00F32AD6" w:rsidRPr="00F32AD6">
        <w:rPr>
          <w:rFonts w:ascii="Times New Roman" w:hAnsi="Times New Roman"/>
          <w:sz w:val="28"/>
          <w:szCs w:val="28"/>
        </w:rPr>
        <w:t>Кнорус</w:t>
      </w:r>
      <w:proofErr w:type="spellEnd"/>
      <w:r w:rsidR="00F32AD6" w:rsidRPr="00F32AD6">
        <w:rPr>
          <w:rFonts w:ascii="Times New Roman" w:hAnsi="Times New Roman"/>
          <w:sz w:val="28"/>
          <w:szCs w:val="28"/>
        </w:rPr>
        <w:t xml:space="preserve">, 2023 — 322 с. — (Магистратура). - Текст: непосредственный. - То же. - ЭБС BOOK.ru. - URL: https://book.ru/book/945985 (дата обращения: </w:t>
      </w:r>
      <w:r w:rsidR="00F32AD6" w:rsidRPr="00F32AD6">
        <w:rPr>
          <w:rFonts w:ascii="Times New Roman" w:eastAsia="Times New Roman" w:hAnsi="Times New Roman"/>
          <w:sz w:val="28"/>
          <w:szCs w:val="28"/>
          <w:lang w:eastAsia="zh-CN"/>
        </w:rPr>
        <w:t>28.02.2024</w:t>
      </w:r>
      <w:r w:rsidR="001220A9">
        <w:rPr>
          <w:rFonts w:ascii="Times New Roman" w:hAnsi="Times New Roman"/>
          <w:sz w:val="28"/>
          <w:szCs w:val="28"/>
        </w:rPr>
        <w:t>). — Текст : электронный</w:t>
      </w:r>
      <w:r w:rsidR="00F32AD6" w:rsidRPr="00F32AD6">
        <w:rPr>
          <w:rFonts w:ascii="Times New Roman" w:hAnsi="Times New Roman"/>
          <w:sz w:val="28"/>
          <w:szCs w:val="28"/>
        </w:rPr>
        <w:t>.</w:t>
      </w:r>
    </w:p>
    <w:p w14:paraId="0B73A27A" w14:textId="03A99FAE" w:rsidR="0044299A" w:rsidRDefault="00CF16A2" w:rsidP="00F32AD6">
      <w:pPr>
        <w:widowControl w:val="0"/>
        <w:tabs>
          <w:tab w:val="left" w:pos="4"/>
        </w:tabs>
        <w:suppressAutoHyphens/>
        <w:spacing w:line="360" w:lineRule="auto"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16</w:t>
      </w:r>
      <w:r w:rsidR="00F32AD6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.</w:t>
      </w:r>
      <w:r w:rsidR="00256771" w:rsidRPr="00256771">
        <w:t xml:space="preserve"> </w:t>
      </w:r>
      <w:r w:rsidR="00256771" w:rsidRPr="0025677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Анализ и прогнозирование денежных потоков: учебник для направления бакалавриата "Экономика" / Н.А. Никифорова, С.Н. Миловидова, Т.Б. Иззука [и др.]; </w:t>
      </w:r>
      <w:proofErr w:type="spellStart"/>
      <w:proofErr w:type="gramStart"/>
      <w:r w:rsidR="00256771" w:rsidRPr="0025677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Финуниверситет</w:t>
      </w:r>
      <w:proofErr w:type="spellEnd"/>
      <w:r w:rsidR="00256771" w:rsidRPr="0025677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;</w:t>
      </w:r>
      <w:proofErr w:type="gramEnd"/>
      <w:r w:rsidR="00256771" w:rsidRPr="0025677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под ред. Н.А. Никифоровой. — Москва: </w:t>
      </w:r>
      <w:proofErr w:type="spellStart"/>
      <w:r w:rsidR="00256771" w:rsidRPr="0025677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Кнорус</w:t>
      </w:r>
      <w:proofErr w:type="spellEnd"/>
      <w:r w:rsidR="00256771" w:rsidRPr="0025677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, 2020 — 314 с. — (Бакалавриат и магистратура). - Текст: непосредственный. - То же. - 2022. - ЭБС BOOK.ru. - URL:https://book.ru/book/943674 (дата обращения:28.02.2024). — </w:t>
      </w:r>
      <w:proofErr w:type="gramStart"/>
      <w:r w:rsidR="00256771" w:rsidRPr="0025677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Текст :</w:t>
      </w:r>
      <w:proofErr w:type="gramEnd"/>
      <w:r w:rsidR="00256771" w:rsidRPr="0025677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электронный.</w:t>
      </w:r>
    </w:p>
    <w:p w14:paraId="01C9E899" w14:textId="195CB669" w:rsidR="00256771" w:rsidRPr="00F32AD6" w:rsidRDefault="00CF16A2" w:rsidP="00F32AD6">
      <w:pPr>
        <w:widowControl w:val="0"/>
        <w:tabs>
          <w:tab w:val="left" w:pos="4"/>
        </w:tabs>
        <w:suppressAutoHyphens/>
        <w:spacing w:line="360" w:lineRule="auto"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17</w:t>
      </w:r>
      <w:r w:rsidR="0025677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.</w:t>
      </w:r>
      <w:r w:rsidR="00256771" w:rsidRPr="00256771">
        <w:t xml:space="preserve"> </w:t>
      </w:r>
      <w:r w:rsidR="00256771" w:rsidRPr="0025677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Иззука, Т.Б. Особенности анализа в сегментах бизнеса. </w:t>
      </w:r>
      <w:proofErr w:type="gramStart"/>
      <w:r w:rsidR="00256771" w:rsidRPr="0025677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Практикум :</w:t>
      </w:r>
      <w:proofErr w:type="gramEnd"/>
      <w:r w:rsidR="00256771" w:rsidRPr="0025677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учебное пособие для направлений бакалавриата "Экономика" и "Менеджмент" / Т.Б. Иззука, Ч.В. Керимова, С.Н. Миловидова; </w:t>
      </w:r>
      <w:proofErr w:type="spellStart"/>
      <w:r w:rsidR="00256771" w:rsidRPr="0025677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Финуниверситет</w:t>
      </w:r>
      <w:proofErr w:type="spellEnd"/>
      <w:r w:rsidR="00256771" w:rsidRPr="0025677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. — Москва: </w:t>
      </w:r>
      <w:proofErr w:type="spellStart"/>
      <w:r w:rsidR="00256771" w:rsidRPr="0025677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Кнорус</w:t>
      </w:r>
      <w:proofErr w:type="spellEnd"/>
      <w:r w:rsidR="00256771" w:rsidRPr="0025677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, 2021 — 254 с. — (Бакалавриат). - Текст: непосредственный. - То же. - 2024. - ЭБС BOOK.ru. - URL: https://book.ru/book/952830 (дата обращения: 28.02.2024). — </w:t>
      </w:r>
      <w:proofErr w:type="gramStart"/>
      <w:r w:rsidR="00256771" w:rsidRPr="0025677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Текст :</w:t>
      </w:r>
      <w:proofErr w:type="gramEnd"/>
      <w:r w:rsidR="00256771" w:rsidRPr="0025677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электронный.</w:t>
      </w:r>
    </w:p>
    <w:p w14:paraId="1C5474B4" w14:textId="22D22E5B" w:rsidR="00BB0DCC" w:rsidRPr="000314BD" w:rsidRDefault="007B6170" w:rsidP="007B6170">
      <w:pPr>
        <w:pStyle w:val="1"/>
        <w:ind w:left="360"/>
        <w:jc w:val="both"/>
        <w:rPr>
          <w:rFonts w:ascii="Times New Roman" w:hAnsi="Times New Roman"/>
          <w:sz w:val="28"/>
          <w:szCs w:val="28"/>
        </w:rPr>
      </w:pPr>
      <w:bookmarkStart w:id="24" w:name="_Toc116137469"/>
      <w:bookmarkStart w:id="25" w:name="_Toc116137579"/>
      <w:bookmarkStart w:id="26" w:name="_Toc116926234"/>
      <w:bookmarkStart w:id="27" w:name="_Toc161933822"/>
      <w:bookmarkStart w:id="28" w:name="_Toc161939828"/>
      <w:r>
        <w:rPr>
          <w:rFonts w:ascii="Times New Roman" w:hAnsi="Times New Roman"/>
          <w:sz w:val="28"/>
          <w:szCs w:val="28"/>
        </w:rPr>
        <w:t xml:space="preserve">9. </w:t>
      </w:r>
      <w:r w:rsidR="00BB0DCC" w:rsidRPr="000314BD">
        <w:rPr>
          <w:rFonts w:ascii="Times New Roman" w:hAnsi="Times New Roman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24"/>
      <w:bookmarkEnd w:id="25"/>
      <w:bookmarkEnd w:id="26"/>
      <w:bookmarkEnd w:id="27"/>
      <w:bookmarkEnd w:id="28"/>
    </w:p>
    <w:p w14:paraId="0482133E" w14:textId="77777777" w:rsidR="00BB0DCC" w:rsidRPr="00866662" w:rsidRDefault="00BB0DCC" w:rsidP="0032507A">
      <w:pPr>
        <w:numPr>
          <w:ilvl w:val="0"/>
          <w:numId w:val="30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Официальный сайт Минфина РФ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.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 xml:space="preserve"> URL: </w:t>
      </w:r>
      <w:hyperlink r:id="rId12">
        <w:r w:rsidRPr="00866662">
          <w:rPr>
            <w:rFonts w:ascii="Times New Roman" w:eastAsia="Times New Roman" w:hAnsi="Times New Roman"/>
            <w:sz w:val="28"/>
            <w:szCs w:val="28"/>
            <w:lang w:eastAsia="zh-CN"/>
          </w:rPr>
          <w:t>http://www.minfin.ru</w:t>
        </w:r>
      </w:hyperlink>
    </w:p>
    <w:p w14:paraId="0D28D412" w14:textId="77777777" w:rsidR="00BB0DCC" w:rsidRPr="00866662" w:rsidRDefault="00BB0DCC" w:rsidP="0032507A">
      <w:pPr>
        <w:numPr>
          <w:ilvl w:val="0"/>
          <w:numId w:val="30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Официальный 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сайт Института Профессиональных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ab/>
        <w:t>бухгалтеров и аудиторов России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. 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URL: http://</w:t>
      </w:r>
      <w:hyperlink r:id="rId13">
        <w:r w:rsidRPr="00866662">
          <w:rPr>
            <w:rFonts w:ascii="Times New Roman" w:eastAsia="Times New Roman" w:hAnsi="Times New Roman"/>
            <w:sz w:val="28"/>
            <w:szCs w:val="28"/>
            <w:lang w:eastAsia="zh-CN"/>
          </w:rPr>
          <w:t>www.ipbr.ru</w:t>
        </w:r>
      </w:hyperlink>
    </w:p>
    <w:p w14:paraId="725C5FE6" w14:textId="77777777" w:rsidR="00BB0DCC" w:rsidRPr="00866662" w:rsidRDefault="00BB0DCC" w:rsidP="0032507A">
      <w:pPr>
        <w:numPr>
          <w:ilvl w:val="0"/>
          <w:numId w:val="30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Официальный 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 xml:space="preserve">сайт Международной федерации бухгалтеров - </w:t>
      </w:r>
      <w:hyperlink r:id="rId14">
        <w:r w:rsidRPr="00866662">
          <w:rPr>
            <w:rFonts w:ascii="Times New Roman" w:eastAsia="Times New Roman" w:hAnsi="Times New Roman"/>
            <w:sz w:val="28"/>
            <w:szCs w:val="28"/>
            <w:lang w:eastAsia="zh-CN"/>
          </w:rPr>
          <w:t>www.ifac.org</w:t>
        </w:r>
      </w:hyperlink>
    </w:p>
    <w:p w14:paraId="5CD7DE95" w14:textId="77777777" w:rsidR="00BB0DCC" w:rsidRPr="00866662" w:rsidRDefault="00BB0DCC" w:rsidP="0032507A">
      <w:pPr>
        <w:numPr>
          <w:ilvl w:val="0"/>
          <w:numId w:val="30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Официальный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ab/>
        <w:t>сайт Федеральной службы государственной статистики. URL: http://</w:t>
      </w:r>
      <w:hyperlink r:id="rId15">
        <w:r w:rsidRPr="00866662">
          <w:rPr>
            <w:rFonts w:ascii="Times New Roman" w:eastAsia="Times New Roman" w:hAnsi="Times New Roman"/>
            <w:sz w:val="28"/>
            <w:szCs w:val="28"/>
            <w:lang w:eastAsia="zh-CN"/>
          </w:rPr>
          <w:t xml:space="preserve">www.gks.ru </w:t>
        </w:r>
      </w:hyperlink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(Росстат)</w:t>
      </w:r>
    </w:p>
    <w:p w14:paraId="314EC83A" w14:textId="5B0FF5EE" w:rsidR="00256771" w:rsidRPr="00CF16A2" w:rsidRDefault="00256771" w:rsidP="00CF16A2">
      <w:pPr>
        <w:spacing w:line="360" w:lineRule="auto"/>
        <w:ind w:left="426"/>
        <w:jc w:val="both"/>
        <w:rPr>
          <w:rFonts w:ascii="Times New Roman" w:hAnsi="Times New Roman"/>
          <w:b/>
          <w:i/>
          <w:sz w:val="28"/>
          <w:szCs w:val="28"/>
          <w:lang w:val="en-US"/>
        </w:rPr>
      </w:pPr>
      <w:r w:rsidRPr="001A5787">
        <w:rPr>
          <w:rFonts w:ascii="Times New Roman" w:hAnsi="Times New Roman"/>
          <w:b/>
          <w:i/>
          <w:sz w:val="28"/>
          <w:szCs w:val="28"/>
        </w:rPr>
        <w:t>Электронные ресурсы БИК</w:t>
      </w:r>
      <w:r w:rsidRPr="001A5787">
        <w:rPr>
          <w:rFonts w:ascii="Times New Roman" w:hAnsi="Times New Roman"/>
          <w:b/>
          <w:i/>
          <w:sz w:val="28"/>
          <w:szCs w:val="28"/>
          <w:lang w:val="en-US"/>
        </w:rPr>
        <w:t>:</w:t>
      </w:r>
    </w:p>
    <w:p w14:paraId="37825779" w14:textId="6E0648CE" w:rsidR="00256771" w:rsidRPr="00CF16A2" w:rsidRDefault="00256771" w:rsidP="00CF16A2">
      <w:pPr>
        <w:pStyle w:val="ac"/>
        <w:numPr>
          <w:ilvl w:val="0"/>
          <w:numId w:val="30"/>
        </w:numPr>
        <w:spacing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CF16A2">
        <w:rPr>
          <w:rFonts w:ascii="Times New Roman" w:hAnsi="Times New Roman"/>
          <w:sz w:val="28"/>
          <w:szCs w:val="28"/>
        </w:rPr>
        <w:t xml:space="preserve">Электронная библиотека Финансового университета (ЭБ) </w:t>
      </w:r>
      <w:r w:rsidRPr="00CF16A2">
        <w:rPr>
          <w:rFonts w:ascii="Times New Roman" w:hAnsi="Times New Roman"/>
          <w:sz w:val="28"/>
          <w:szCs w:val="28"/>
          <w:lang w:val="en-US"/>
        </w:rPr>
        <w:t>http</w:t>
      </w:r>
      <w:r w:rsidRPr="00CF16A2">
        <w:rPr>
          <w:rFonts w:ascii="Times New Roman" w:hAnsi="Times New Roman"/>
          <w:sz w:val="28"/>
          <w:szCs w:val="28"/>
        </w:rPr>
        <w:t>://</w:t>
      </w:r>
      <w:proofErr w:type="spellStart"/>
      <w:r w:rsidRPr="00CF16A2">
        <w:rPr>
          <w:rFonts w:ascii="Times New Roman" w:hAnsi="Times New Roman"/>
          <w:sz w:val="28"/>
          <w:szCs w:val="28"/>
          <w:lang w:val="en-US"/>
        </w:rPr>
        <w:t>elib</w:t>
      </w:r>
      <w:proofErr w:type="spellEnd"/>
      <w:r w:rsidRPr="00CF16A2">
        <w:rPr>
          <w:rFonts w:ascii="Times New Roman" w:hAnsi="Times New Roman"/>
          <w:sz w:val="28"/>
          <w:szCs w:val="28"/>
        </w:rPr>
        <w:t>.</w:t>
      </w:r>
      <w:r w:rsidRPr="00CF16A2">
        <w:rPr>
          <w:rFonts w:ascii="Times New Roman" w:hAnsi="Times New Roman"/>
          <w:sz w:val="28"/>
          <w:szCs w:val="28"/>
          <w:lang w:val="en-US"/>
        </w:rPr>
        <w:t>fa</w:t>
      </w:r>
      <w:r w:rsidRPr="00CF16A2">
        <w:rPr>
          <w:rFonts w:ascii="Times New Roman" w:hAnsi="Times New Roman"/>
          <w:sz w:val="28"/>
          <w:szCs w:val="28"/>
        </w:rPr>
        <w:t>.</w:t>
      </w:r>
      <w:proofErr w:type="spellStart"/>
      <w:r w:rsidRPr="00CF16A2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CF16A2">
        <w:rPr>
          <w:rFonts w:ascii="Times New Roman" w:hAnsi="Times New Roman"/>
          <w:sz w:val="28"/>
          <w:szCs w:val="28"/>
        </w:rPr>
        <w:t>/</w:t>
      </w:r>
    </w:p>
    <w:p w14:paraId="1E628FC1" w14:textId="77777777" w:rsidR="00256771" w:rsidRPr="00CF16A2" w:rsidRDefault="00256771" w:rsidP="00CF16A2">
      <w:pPr>
        <w:pStyle w:val="ac"/>
        <w:numPr>
          <w:ilvl w:val="0"/>
          <w:numId w:val="30"/>
        </w:numPr>
        <w:spacing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CF16A2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r w:rsidRPr="00CF16A2">
        <w:rPr>
          <w:rFonts w:ascii="Times New Roman" w:hAnsi="Times New Roman"/>
          <w:sz w:val="28"/>
          <w:szCs w:val="28"/>
          <w:lang w:val="en-US"/>
        </w:rPr>
        <w:t>BOOK</w:t>
      </w:r>
      <w:r w:rsidRPr="00CF16A2">
        <w:rPr>
          <w:rFonts w:ascii="Times New Roman" w:hAnsi="Times New Roman"/>
          <w:sz w:val="28"/>
          <w:szCs w:val="28"/>
        </w:rPr>
        <w:t>.</w:t>
      </w:r>
      <w:r w:rsidRPr="00CF16A2">
        <w:rPr>
          <w:rFonts w:ascii="Times New Roman" w:hAnsi="Times New Roman"/>
          <w:sz w:val="28"/>
          <w:szCs w:val="28"/>
          <w:lang w:val="en-US"/>
        </w:rPr>
        <w:t>RU</w:t>
      </w:r>
      <w:r w:rsidRPr="00CF16A2">
        <w:rPr>
          <w:rFonts w:ascii="Times New Roman" w:hAnsi="Times New Roman"/>
          <w:sz w:val="28"/>
          <w:szCs w:val="28"/>
        </w:rPr>
        <w:t xml:space="preserve"> </w:t>
      </w:r>
      <w:r w:rsidRPr="00CF16A2">
        <w:rPr>
          <w:rFonts w:ascii="Times New Roman" w:hAnsi="Times New Roman"/>
          <w:sz w:val="28"/>
          <w:szCs w:val="28"/>
          <w:lang w:val="en-US"/>
        </w:rPr>
        <w:t>http</w:t>
      </w:r>
      <w:r w:rsidRPr="00CF16A2">
        <w:rPr>
          <w:rFonts w:ascii="Times New Roman" w:hAnsi="Times New Roman"/>
          <w:sz w:val="28"/>
          <w:szCs w:val="28"/>
        </w:rPr>
        <w:t>://</w:t>
      </w:r>
      <w:r w:rsidRPr="00CF16A2">
        <w:rPr>
          <w:rFonts w:ascii="Times New Roman" w:hAnsi="Times New Roman"/>
          <w:sz w:val="28"/>
          <w:szCs w:val="28"/>
          <w:lang w:val="en-US"/>
        </w:rPr>
        <w:t>www</w:t>
      </w:r>
      <w:r w:rsidRPr="00CF16A2">
        <w:rPr>
          <w:rFonts w:ascii="Times New Roman" w:hAnsi="Times New Roman"/>
          <w:sz w:val="28"/>
          <w:szCs w:val="28"/>
        </w:rPr>
        <w:t>.</w:t>
      </w:r>
      <w:r w:rsidRPr="00CF16A2">
        <w:rPr>
          <w:rFonts w:ascii="Times New Roman" w:hAnsi="Times New Roman"/>
          <w:sz w:val="28"/>
          <w:szCs w:val="28"/>
          <w:lang w:val="en-US"/>
        </w:rPr>
        <w:t>book</w:t>
      </w:r>
      <w:r w:rsidRPr="00CF16A2">
        <w:rPr>
          <w:rFonts w:ascii="Times New Roman" w:hAnsi="Times New Roman"/>
          <w:sz w:val="28"/>
          <w:szCs w:val="28"/>
        </w:rPr>
        <w:t>.</w:t>
      </w:r>
      <w:proofErr w:type="spellStart"/>
      <w:r w:rsidRPr="00CF16A2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14:paraId="4631ADF0" w14:textId="77777777" w:rsidR="00256771" w:rsidRPr="00CF16A2" w:rsidRDefault="00256771" w:rsidP="00CF16A2">
      <w:pPr>
        <w:pStyle w:val="ac"/>
        <w:numPr>
          <w:ilvl w:val="0"/>
          <w:numId w:val="30"/>
        </w:numPr>
        <w:spacing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CF16A2">
        <w:rPr>
          <w:rFonts w:ascii="Times New Roman" w:hAnsi="Times New Roman"/>
          <w:sz w:val="28"/>
          <w:szCs w:val="28"/>
        </w:rPr>
        <w:lastRenderedPageBreak/>
        <w:t xml:space="preserve">Электронно-библиотечная система «Университетская библиотека ОНЛАЙН» </w:t>
      </w:r>
      <w:r w:rsidRPr="00CF16A2">
        <w:rPr>
          <w:rFonts w:ascii="Times New Roman" w:hAnsi="Times New Roman"/>
          <w:sz w:val="28"/>
          <w:szCs w:val="28"/>
          <w:lang w:val="en-US"/>
        </w:rPr>
        <w:t>http</w:t>
      </w:r>
      <w:r w:rsidRPr="00CF16A2">
        <w:rPr>
          <w:rFonts w:ascii="Times New Roman" w:hAnsi="Times New Roman"/>
          <w:sz w:val="28"/>
          <w:szCs w:val="28"/>
        </w:rPr>
        <w:t>://</w:t>
      </w:r>
      <w:proofErr w:type="spellStart"/>
      <w:r w:rsidRPr="00CF16A2">
        <w:rPr>
          <w:rFonts w:ascii="Times New Roman" w:hAnsi="Times New Roman"/>
          <w:sz w:val="28"/>
          <w:szCs w:val="28"/>
          <w:lang w:val="en-US"/>
        </w:rPr>
        <w:t>biblioclub</w:t>
      </w:r>
      <w:proofErr w:type="spellEnd"/>
      <w:r w:rsidRPr="00CF16A2">
        <w:rPr>
          <w:rFonts w:ascii="Times New Roman" w:hAnsi="Times New Roman"/>
          <w:sz w:val="28"/>
          <w:szCs w:val="28"/>
        </w:rPr>
        <w:t>.</w:t>
      </w:r>
      <w:proofErr w:type="spellStart"/>
      <w:r w:rsidRPr="00CF16A2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CF16A2">
        <w:rPr>
          <w:rFonts w:ascii="Times New Roman" w:hAnsi="Times New Roman"/>
          <w:sz w:val="28"/>
          <w:szCs w:val="28"/>
        </w:rPr>
        <w:t>/</w:t>
      </w:r>
    </w:p>
    <w:p w14:paraId="7AEAAD52" w14:textId="77777777" w:rsidR="00256771" w:rsidRPr="00CF16A2" w:rsidRDefault="00256771" w:rsidP="00CF16A2">
      <w:pPr>
        <w:pStyle w:val="ac"/>
        <w:numPr>
          <w:ilvl w:val="0"/>
          <w:numId w:val="30"/>
        </w:numPr>
        <w:spacing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CF16A2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proofErr w:type="spellStart"/>
      <w:r w:rsidRPr="00CF16A2">
        <w:rPr>
          <w:rFonts w:ascii="Times New Roman" w:hAnsi="Times New Roman"/>
          <w:sz w:val="28"/>
          <w:szCs w:val="28"/>
          <w:lang w:val="en-US"/>
        </w:rPr>
        <w:t>Znanium</w:t>
      </w:r>
      <w:proofErr w:type="spellEnd"/>
      <w:r w:rsidRPr="00CF16A2">
        <w:rPr>
          <w:rFonts w:ascii="Times New Roman" w:hAnsi="Times New Roman"/>
          <w:sz w:val="28"/>
          <w:szCs w:val="28"/>
        </w:rPr>
        <w:t xml:space="preserve"> </w:t>
      </w:r>
      <w:r w:rsidRPr="00CF16A2">
        <w:rPr>
          <w:rFonts w:ascii="Times New Roman" w:hAnsi="Times New Roman"/>
          <w:sz w:val="28"/>
          <w:szCs w:val="28"/>
          <w:lang w:val="en-US"/>
        </w:rPr>
        <w:t>http</w:t>
      </w:r>
      <w:r w:rsidRPr="00CF16A2">
        <w:rPr>
          <w:rFonts w:ascii="Times New Roman" w:hAnsi="Times New Roman"/>
          <w:sz w:val="28"/>
          <w:szCs w:val="28"/>
        </w:rPr>
        <w:t>://</w:t>
      </w:r>
      <w:r w:rsidRPr="00CF16A2">
        <w:rPr>
          <w:rFonts w:ascii="Times New Roman" w:hAnsi="Times New Roman"/>
          <w:sz w:val="28"/>
          <w:szCs w:val="28"/>
          <w:lang w:val="en-US"/>
        </w:rPr>
        <w:t>www</w:t>
      </w:r>
      <w:r w:rsidRPr="00CF16A2">
        <w:rPr>
          <w:rFonts w:ascii="Times New Roman" w:hAnsi="Times New Roman"/>
          <w:sz w:val="28"/>
          <w:szCs w:val="28"/>
        </w:rPr>
        <w:t>.</w:t>
      </w:r>
      <w:proofErr w:type="spellStart"/>
      <w:r w:rsidRPr="00CF16A2">
        <w:rPr>
          <w:rFonts w:ascii="Times New Roman" w:hAnsi="Times New Roman"/>
          <w:sz w:val="28"/>
          <w:szCs w:val="28"/>
          <w:lang w:val="en-US"/>
        </w:rPr>
        <w:t>znanium</w:t>
      </w:r>
      <w:proofErr w:type="spellEnd"/>
      <w:r w:rsidRPr="00CF16A2">
        <w:rPr>
          <w:rFonts w:ascii="Times New Roman" w:hAnsi="Times New Roman"/>
          <w:sz w:val="28"/>
          <w:szCs w:val="28"/>
        </w:rPr>
        <w:t>.</w:t>
      </w:r>
      <w:proofErr w:type="spellStart"/>
      <w:r w:rsidRPr="00CF16A2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14:paraId="18081A87" w14:textId="77777777" w:rsidR="00256771" w:rsidRPr="00CF16A2" w:rsidRDefault="00256771" w:rsidP="00CF16A2">
      <w:pPr>
        <w:pStyle w:val="ac"/>
        <w:numPr>
          <w:ilvl w:val="0"/>
          <w:numId w:val="30"/>
        </w:numPr>
        <w:spacing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CF16A2">
        <w:rPr>
          <w:rFonts w:ascii="Times New Roman" w:hAnsi="Times New Roman"/>
          <w:sz w:val="28"/>
          <w:szCs w:val="28"/>
        </w:rPr>
        <w:t xml:space="preserve">Образовательная платформа </w:t>
      </w:r>
      <w:proofErr w:type="spellStart"/>
      <w:r w:rsidRPr="00CF16A2">
        <w:rPr>
          <w:rFonts w:ascii="Times New Roman" w:hAnsi="Times New Roman"/>
          <w:sz w:val="28"/>
          <w:szCs w:val="28"/>
        </w:rPr>
        <w:t>Юрайт</w:t>
      </w:r>
      <w:proofErr w:type="spellEnd"/>
      <w:r w:rsidRPr="00CF16A2">
        <w:rPr>
          <w:rFonts w:ascii="Times New Roman" w:hAnsi="Times New Roman"/>
          <w:sz w:val="28"/>
          <w:szCs w:val="28"/>
        </w:rPr>
        <w:t xml:space="preserve"> </w:t>
      </w:r>
      <w:r w:rsidRPr="00CF16A2">
        <w:rPr>
          <w:rFonts w:ascii="Times New Roman" w:hAnsi="Times New Roman"/>
          <w:sz w:val="28"/>
          <w:szCs w:val="28"/>
          <w:lang w:val="en-US"/>
        </w:rPr>
        <w:t>https</w:t>
      </w:r>
      <w:r w:rsidRPr="00CF16A2">
        <w:rPr>
          <w:rFonts w:ascii="Times New Roman" w:hAnsi="Times New Roman"/>
          <w:sz w:val="28"/>
          <w:szCs w:val="28"/>
        </w:rPr>
        <w:t>://</w:t>
      </w:r>
      <w:proofErr w:type="spellStart"/>
      <w:r w:rsidRPr="00CF16A2">
        <w:rPr>
          <w:rFonts w:ascii="Times New Roman" w:hAnsi="Times New Roman"/>
          <w:sz w:val="28"/>
          <w:szCs w:val="28"/>
          <w:lang w:val="en-US"/>
        </w:rPr>
        <w:t>urait</w:t>
      </w:r>
      <w:proofErr w:type="spellEnd"/>
      <w:r w:rsidRPr="00CF16A2">
        <w:rPr>
          <w:rFonts w:ascii="Times New Roman" w:hAnsi="Times New Roman"/>
          <w:sz w:val="28"/>
          <w:szCs w:val="28"/>
        </w:rPr>
        <w:t>.</w:t>
      </w:r>
      <w:proofErr w:type="spellStart"/>
      <w:r w:rsidRPr="00CF16A2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CF16A2">
        <w:rPr>
          <w:rFonts w:ascii="Times New Roman" w:hAnsi="Times New Roman"/>
          <w:sz w:val="28"/>
          <w:szCs w:val="28"/>
        </w:rPr>
        <w:t>/</w:t>
      </w:r>
    </w:p>
    <w:p w14:paraId="09EE6AB6" w14:textId="77777777" w:rsidR="00256771" w:rsidRPr="00CF16A2" w:rsidRDefault="00256771" w:rsidP="00CF16A2">
      <w:pPr>
        <w:pStyle w:val="ac"/>
        <w:numPr>
          <w:ilvl w:val="0"/>
          <w:numId w:val="30"/>
        </w:numPr>
        <w:spacing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CF16A2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Проспект </w:t>
      </w:r>
      <w:r w:rsidRPr="00CF16A2">
        <w:rPr>
          <w:rFonts w:ascii="Times New Roman" w:hAnsi="Times New Roman"/>
          <w:sz w:val="28"/>
          <w:szCs w:val="28"/>
          <w:lang w:val="en-US"/>
        </w:rPr>
        <w:t>http</w:t>
      </w:r>
      <w:r w:rsidRPr="00CF16A2">
        <w:rPr>
          <w:rFonts w:ascii="Times New Roman" w:hAnsi="Times New Roman"/>
          <w:sz w:val="28"/>
          <w:szCs w:val="28"/>
        </w:rPr>
        <w:t>://</w:t>
      </w:r>
      <w:proofErr w:type="spellStart"/>
      <w:r w:rsidRPr="00CF16A2">
        <w:rPr>
          <w:rFonts w:ascii="Times New Roman" w:hAnsi="Times New Roman"/>
          <w:sz w:val="28"/>
          <w:szCs w:val="28"/>
          <w:lang w:val="en-US"/>
        </w:rPr>
        <w:t>ebs</w:t>
      </w:r>
      <w:proofErr w:type="spellEnd"/>
      <w:r w:rsidRPr="00CF16A2">
        <w:rPr>
          <w:rFonts w:ascii="Times New Roman" w:hAnsi="Times New Roman"/>
          <w:sz w:val="28"/>
          <w:szCs w:val="28"/>
        </w:rPr>
        <w:t>.</w:t>
      </w:r>
      <w:proofErr w:type="spellStart"/>
      <w:r w:rsidRPr="00CF16A2">
        <w:rPr>
          <w:rFonts w:ascii="Times New Roman" w:hAnsi="Times New Roman"/>
          <w:sz w:val="28"/>
          <w:szCs w:val="28"/>
          <w:lang w:val="en-US"/>
        </w:rPr>
        <w:t>prospekt</w:t>
      </w:r>
      <w:proofErr w:type="spellEnd"/>
      <w:r w:rsidRPr="00CF16A2">
        <w:rPr>
          <w:rFonts w:ascii="Times New Roman" w:hAnsi="Times New Roman"/>
          <w:sz w:val="28"/>
          <w:szCs w:val="28"/>
        </w:rPr>
        <w:t>.</w:t>
      </w:r>
      <w:r w:rsidRPr="00CF16A2">
        <w:rPr>
          <w:rFonts w:ascii="Times New Roman" w:hAnsi="Times New Roman"/>
          <w:sz w:val="28"/>
          <w:szCs w:val="28"/>
          <w:lang w:val="en-US"/>
        </w:rPr>
        <w:t>org</w:t>
      </w:r>
      <w:r w:rsidRPr="00CF16A2">
        <w:rPr>
          <w:rFonts w:ascii="Times New Roman" w:hAnsi="Times New Roman"/>
          <w:sz w:val="28"/>
          <w:szCs w:val="28"/>
        </w:rPr>
        <w:t>/</w:t>
      </w:r>
      <w:r w:rsidRPr="00CF16A2">
        <w:rPr>
          <w:rFonts w:ascii="Times New Roman" w:hAnsi="Times New Roman"/>
          <w:sz w:val="28"/>
          <w:szCs w:val="28"/>
          <w:lang w:val="en-US"/>
        </w:rPr>
        <w:t>books</w:t>
      </w:r>
    </w:p>
    <w:p w14:paraId="1A808E67" w14:textId="77777777" w:rsidR="00256771" w:rsidRPr="00CF16A2" w:rsidRDefault="00256771" w:rsidP="00CF16A2">
      <w:pPr>
        <w:pStyle w:val="ac"/>
        <w:numPr>
          <w:ilvl w:val="0"/>
          <w:numId w:val="30"/>
        </w:numPr>
        <w:spacing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CF16A2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Лань </w:t>
      </w:r>
      <w:r w:rsidRPr="00CF16A2">
        <w:rPr>
          <w:rFonts w:ascii="Times New Roman" w:hAnsi="Times New Roman"/>
          <w:sz w:val="28"/>
          <w:szCs w:val="28"/>
          <w:lang w:val="en-US"/>
        </w:rPr>
        <w:t>https</w:t>
      </w:r>
      <w:r w:rsidRPr="00CF16A2">
        <w:rPr>
          <w:rFonts w:ascii="Times New Roman" w:hAnsi="Times New Roman"/>
          <w:sz w:val="28"/>
          <w:szCs w:val="28"/>
        </w:rPr>
        <w:t>://</w:t>
      </w:r>
      <w:r w:rsidRPr="00CF16A2">
        <w:rPr>
          <w:rFonts w:ascii="Times New Roman" w:hAnsi="Times New Roman"/>
          <w:sz w:val="28"/>
          <w:szCs w:val="28"/>
          <w:lang w:val="en-US"/>
        </w:rPr>
        <w:t>e</w:t>
      </w:r>
      <w:r w:rsidRPr="00CF16A2">
        <w:rPr>
          <w:rFonts w:ascii="Times New Roman" w:hAnsi="Times New Roman"/>
          <w:sz w:val="28"/>
          <w:szCs w:val="28"/>
        </w:rPr>
        <w:t>.</w:t>
      </w:r>
      <w:proofErr w:type="spellStart"/>
      <w:r w:rsidRPr="00CF16A2">
        <w:rPr>
          <w:rFonts w:ascii="Times New Roman" w:hAnsi="Times New Roman"/>
          <w:sz w:val="28"/>
          <w:szCs w:val="28"/>
          <w:lang w:val="en-US"/>
        </w:rPr>
        <w:t>lanbook</w:t>
      </w:r>
      <w:proofErr w:type="spellEnd"/>
      <w:r w:rsidRPr="00CF16A2">
        <w:rPr>
          <w:rFonts w:ascii="Times New Roman" w:hAnsi="Times New Roman"/>
          <w:sz w:val="28"/>
          <w:szCs w:val="28"/>
        </w:rPr>
        <w:t>.</w:t>
      </w:r>
      <w:r w:rsidRPr="00CF16A2">
        <w:rPr>
          <w:rFonts w:ascii="Times New Roman" w:hAnsi="Times New Roman"/>
          <w:sz w:val="28"/>
          <w:szCs w:val="28"/>
          <w:lang w:val="en-US"/>
        </w:rPr>
        <w:t>com</w:t>
      </w:r>
      <w:r w:rsidRPr="00CF16A2">
        <w:rPr>
          <w:rFonts w:ascii="Times New Roman" w:hAnsi="Times New Roman"/>
          <w:sz w:val="28"/>
          <w:szCs w:val="28"/>
        </w:rPr>
        <w:t>/</w:t>
      </w:r>
    </w:p>
    <w:p w14:paraId="50E3C76E" w14:textId="77777777" w:rsidR="00256771" w:rsidRPr="00CF16A2" w:rsidRDefault="00256771" w:rsidP="00CF16A2">
      <w:pPr>
        <w:pStyle w:val="ac"/>
        <w:numPr>
          <w:ilvl w:val="0"/>
          <w:numId w:val="30"/>
        </w:numPr>
        <w:spacing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CF16A2">
        <w:rPr>
          <w:rFonts w:ascii="Times New Roman" w:hAnsi="Times New Roman"/>
          <w:sz w:val="28"/>
          <w:szCs w:val="28"/>
        </w:rPr>
        <w:t xml:space="preserve">Деловая онлайн-библиотека </w:t>
      </w:r>
      <w:proofErr w:type="spellStart"/>
      <w:r w:rsidRPr="00CF16A2">
        <w:rPr>
          <w:rFonts w:ascii="Times New Roman" w:hAnsi="Times New Roman"/>
          <w:sz w:val="28"/>
          <w:szCs w:val="28"/>
          <w:lang w:val="en-US"/>
        </w:rPr>
        <w:t>Alpina</w:t>
      </w:r>
      <w:proofErr w:type="spellEnd"/>
      <w:r w:rsidRPr="00CF16A2">
        <w:rPr>
          <w:rFonts w:ascii="Times New Roman" w:hAnsi="Times New Roman"/>
          <w:sz w:val="28"/>
          <w:szCs w:val="28"/>
        </w:rPr>
        <w:t xml:space="preserve"> </w:t>
      </w:r>
      <w:r w:rsidRPr="00CF16A2">
        <w:rPr>
          <w:rFonts w:ascii="Times New Roman" w:hAnsi="Times New Roman"/>
          <w:sz w:val="28"/>
          <w:szCs w:val="28"/>
          <w:lang w:val="en-US"/>
        </w:rPr>
        <w:t>Digital</w:t>
      </w:r>
      <w:r w:rsidRPr="00CF16A2">
        <w:rPr>
          <w:rFonts w:ascii="Times New Roman" w:hAnsi="Times New Roman"/>
          <w:sz w:val="28"/>
          <w:szCs w:val="28"/>
        </w:rPr>
        <w:t xml:space="preserve"> </w:t>
      </w:r>
      <w:r w:rsidRPr="00CF16A2">
        <w:rPr>
          <w:rFonts w:ascii="Times New Roman" w:hAnsi="Times New Roman"/>
          <w:sz w:val="28"/>
          <w:szCs w:val="28"/>
          <w:lang w:val="en-US"/>
        </w:rPr>
        <w:t>http</w:t>
      </w:r>
      <w:r w:rsidRPr="00CF16A2">
        <w:rPr>
          <w:rFonts w:ascii="Times New Roman" w:hAnsi="Times New Roman"/>
          <w:sz w:val="28"/>
          <w:szCs w:val="28"/>
        </w:rPr>
        <w:t>://</w:t>
      </w:r>
      <w:r w:rsidRPr="00CF16A2">
        <w:rPr>
          <w:rFonts w:ascii="Times New Roman" w:hAnsi="Times New Roman"/>
          <w:sz w:val="28"/>
          <w:szCs w:val="28"/>
          <w:lang w:val="en-US"/>
        </w:rPr>
        <w:t>lib</w:t>
      </w:r>
      <w:r w:rsidRPr="00CF16A2">
        <w:rPr>
          <w:rFonts w:ascii="Times New Roman" w:hAnsi="Times New Roman"/>
          <w:sz w:val="28"/>
          <w:szCs w:val="28"/>
        </w:rPr>
        <w:t>.</w:t>
      </w:r>
      <w:proofErr w:type="spellStart"/>
      <w:r w:rsidRPr="00CF16A2">
        <w:rPr>
          <w:rFonts w:ascii="Times New Roman" w:hAnsi="Times New Roman"/>
          <w:sz w:val="28"/>
          <w:szCs w:val="28"/>
          <w:lang w:val="en-US"/>
        </w:rPr>
        <w:t>alpinadigital</w:t>
      </w:r>
      <w:proofErr w:type="spellEnd"/>
      <w:r w:rsidRPr="00CF16A2">
        <w:rPr>
          <w:rFonts w:ascii="Times New Roman" w:hAnsi="Times New Roman"/>
          <w:sz w:val="28"/>
          <w:szCs w:val="28"/>
        </w:rPr>
        <w:t>.</w:t>
      </w:r>
      <w:proofErr w:type="spellStart"/>
      <w:r w:rsidRPr="00CF16A2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CF16A2">
        <w:rPr>
          <w:rFonts w:ascii="Times New Roman" w:hAnsi="Times New Roman"/>
          <w:sz w:val="28"/>
          <w:szCs w:val="28"/>
        </w:rPr>
        <w:t>/</w:t>
      </w:r>
    </w:p>
    <w:p w14:paraId="4D66A1C6" w14:textId="77777777" w:rsidR="00256771" w:rsidRPr="00CF16A2" w:rsidRDefault="00256771" w:rsidP="00CF16A2">
      <w:pPr>
        <w:pStyle w:val="ac"/>
        <w:numPr>
          <w:ilvl w:val="0"/>
          <w:numId w:val="30"/>
        </w:numPr>
        <w:spacing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CF16A2">
        <w:rPr>
          <w:rFonts w:ascii="Times New Roman" w:hAnsi="Times New Roman"/>
          <w:sz w:val="28"/>
          <w:szCs w:val="28"/>
        </w:rPr>
        <w:t xml:space="preserve">Электронная библиотека Издательского дома «Гребенников» </w:t>
      </w:r>
      <w:r w:rsidRPr="00CF16A2">
        <w:rPr>
          <w:rFonts w:ascii="Times New Roman" w:hAnsi="Times New Roman"/>
          <w:sz w:val="28"/>
          <w:szCs w:val="28"/>
          <w:lang w:val="en-US"/>
        </w:rPr>
        <w:t>https</w:t>
      </w:r>
      <w:r w:rsidRPr="00CF16A2">
        <w:rPr>
          <w:rFonts w:ascii="Times New Roman" w:hAnsi="Times New Roman"/>
          <w:sz w:val="28"/>
          <w:szCs w:val="28"/>
        </w:rPr>
        <w:t>://</w:t>
      </w:r>
      <w:proofErr w:type="spellStart"/>
      <w:r w:rsidRPr="00CF16A2">
        <w:rPr>
          <w:rFonts w:ascii="Times New Roman" w:hAnsi="Times New Roman"/>
          <w:sz w:val="28"/>
          <w:szCs w:val="28"/>
          <w:lang w:val="en-US"/>
        </w:rPr>
        <w:t>grebennikon</w:t>
      </w:r>
      <w:proofErr w:type="spellEnd"/>
      <w:r w:rsidRPr="00CF16A2">
        <w:rPr>
          <w:rFonts w:ascii="Times New Roman" w:hAnsi="Times New Roman"/>
          <w:sz w:val="28"/>
          <w:szCs w:val="28"/>
        </w:rPr>
        <w:t>.</w:t>
      </w:r>
      <w:proofErr w:type="spellStart"/>
      <w:r w:rsidRPr="00CF16A2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CF16A2">
        <w:rPr>
          <w:rFonts w:ascii="Times New Roman" w:hAnsi="Times New Roman"/>
          <w:sz w:val="28"/>
          <w:szCs w:val="28"/>
        </w:rPr>
        <w:t>/</w:t>
      </w:r>
    </w:p>
    <w:p w14:paraId="75590876" w14:textId="77777777" w:rsidR="00256771" w:rsidRPr="00CF16A2" w:rsidRDefault="00256771" w:rsidP="00CF16A2">
      <w:pPr>
        <w:pStyle w:val="ac"/>
        <w:numPr>
          <w:ilvl w:val="0"/>
          <w:numId w:val="30"/>
        </w:numPr>
        <w:spacing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CF16A2">
        <w:rPr>
          <w:rFonts w:ascii="Times New Roman" w:hAnsi="Times New Roman"/>
          <w:sz w:val="28"/>
          <w:szCs w:val="28"/>
        </w:rPr>
        <w:t xml:space="preserve">Научная электронная библиотека </w:t>
      </w:r>
      <w:proofErr w:type="spellStart"/>
      <w:r w:rsidRPr="00CF16A2">
        <w:rPr>
          <w:rFonts w:ascii="Times New Roman" w:hAnsi="Times New Roman"/>
          <w:sz w:val="28"/>
          <w:szCs w:val="28"/>
          <w:lang w:val="en-US"/>
        </w:rPr>
        <w:t>eLibrary</w:t>
      </w:r>
      <w:proofErr w:type="spellEnd"/>
      <w:r w:rsidRPr="00CF16A2">
        <w:rPr>
          <w:rFonts w:ascii="Times New Roman" w:hAnsi="Times New Roman"/>
          <w:sz w:val="28"/>
          <w:szCs w:val="28"/>
        </w:rPr>
        <w:t>.</w:t>
      </w:r>
      <w:proofErr w:type="spellStart"/>
      <w:r w:rsidRPr="00CF16A2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CF16A2">
        <w:rPr>
          <w:rFonts w:ascii="Times New Roman" w:hAnsi="Times New Roman"/>
          <w:sz w:val="28"/>
          <w:szCs w:val="28"/>
        </w:rPr>
        <w:t xml:space="preserve"> </w:t>
      </w:r>
      <w:r w:rsidRPr="00CF16A2">
        <w:rPr>
          <w:rFonts w:ascii="Times New Roman" w:hAnsi="Times New Roman"/>
          <w:sz w:val="28"/>
          <w:szCs w:val="28"/>
          <w:lang w:val="en-US"/>
        </w:rPr>
        <w:t>http</w:t>
      </w:r>
      <w:r w:rsidRPr="00CF16A2">
        <w:rPr>
          <w:rFonts w:ascii="Times New Roman" w:hAnsi="Times New Roman"/>
          <w:sz w:val="28"/>
          <w:szCs w:val="28"/>
        </w:rPr>
        <w:t>://</w:t>
      </w:r>
      <w:proofErr w:type="spellStart"/>
      <w:r w:rsidRPr="00CF16A2">
        <w:rPr>
          <w:rFonts w:ascii="Times New Roman" w:hAnsi="Times New Roman"/>
          <w:sz w:val="28"/>
          <w:szCs w:val="28"/>
          <w:lang w:val="en-US"/>
        </w:rPr>
        <w:t>elibrary</w:t>
      </w:r>
      <w:proofErr w:type="spellEnd"/>
      <w:r w:rsidRPr="00CF16A2">
        <w:rPr>
          <w:rFonts w:ascii="Times New Roman" w:hAnsi="Times New Roman"/>
          <w:sz w:val="28"/>
          <w:szCs w:val="28"/>
        </w:rPr>
        <w:t>.</w:t>
      </w:r>
      <w:proofErr w:type="spellStart"/>
      <w:r w:rsidRPr="00CF16A2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CF16A2">
        <w:rPr>
          <w:rFonts w:ascii="Times New Roman" w:hAnsi="Times New Roman"/>
          <w:sz w:val="28"/>
          <w:szCs w:val="28"/>
        </w:rPr>
        <w:t xml:space="preserve">  </w:t>
      </w:r>
    </w:p>
    <w:p w14:paraId="0E5A8933" w14:textId="4C2C0BFE" w:rsidR="00256771" w:rsidRPr="00CF16A2" w:rsidRDefault="00256771" w:rsidP="00CF16A2">
      <w:pPr>
        <w:pStyle w:val="ac"/>
        <w:numPr>
          <w:ilvl w:val="0"/>
          <w:numId w:val="30"/>
        </w:numPr>
        <w:spacing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CF16A2">
        <w:rPr>
          <w:rFonts w:ascii="Times New Roman" w:hAnsi="Times New Roman"/>
          <w:sz w:val="28"/>
          <w:szCs w:val="28"/>
        </w:rPr>
        <w:t xml:space="preserve">Национальная электронная библиотека </w:t>
      </w:r>
      <w:hyperlink r:id="rId16" w:history="1">
        <w:r w:rsidRPr="00CF16A2">
          <w:rPr>
            <w:rStyle w:val="af9"/>
            <w:rFonts w:ascii="Times New Roman" w:hAnsi="Times New Roman"/>
            <w:sz w:val="28"/>
            <w:szCs w:val="28"/>
            <w:lang w:val="en-US"/>
          </w:rPr>
          <w:t>http</w:t>
        </w:r>
        <w:r w:rsidRPr="00CF16A2">
          <w:rPr>
            <w:rStyle w:val="af9"/>
            <w:rFonts w:ascii="Times New Roman" w:hAnsi="Times New Roman"/>
            <w:sz w:val="28"/>
            <w:szCs w:val="28"/>
          </w:rPr>
          <w:t>://</w:t>
        </w:r>
        <w:proofErr w:type="spellStart"/>
        <w:r w:rsidRPr="00CF16A2">
          <w:rPr>
            <w:rStyle w:val="af9"/>
            <w:rFonts w:ascii="Times New Roman" w:hAnsi="Times New Roman"/>
            <w:sz w:val="28"/>
            <w:szCs w:val="28"/>
          </w:rPr>
          <w:t>нэб.рф</w:t>
        </w:r>
        <w:proofErr w:type="spellEnd"/>
        <w:r w:rsidRPr="00CF16A2">
          <w:rPr>
            <w:rStyle w:val="af9"/>
            <w:rFonts w:ascii="Times New Roman" w:hAnsi="Times New Roman"/>
            <w:sz w:val="28"/>
            <w:szCs w:val="28"/>
          </w:rPr>
          <w:t>/</w:t>
        </w:r>
      </w:hyperlink>
    </w:p>
    <w:p w14:paraId="7C11A47D" w14:textId="63070C36" w:rsidR="005764B1" w:rsidRPr="00CF16A2" w:rsidRDefault="005764B1" w:rsidP="00CF16A2">
      <w:pPr>
        <w:pStyle w:val="ac"/>
        <w:numPr>
          <w:ilvl w:val="0"/>
          <w:numId w:val="30"/>
        </w:numPr>
        <w:spacing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CF16A2">
        <w:rPr>
          <w:rFonts w:ascii="Times New Roman" w:hAnsi="Times New Roman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2A20C0AD" w14:textId="0C5E6C91" w:rsidR="00256771" w:rsidRPr="00CF16A2" w:rsidRDefault="005764B1" w:rsidP="00CF16A2">
      <w:pPr>
        <w:pStyle w:val="ac"/>
        <w:numPr>
          <w:ilvl w:val="0"/>
          <w:numId w:val="30"/>
        </w:numPr>
        <w:spacing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CF16A2">
        <w:rPr>
          <w:rFonts w:ascii="Times New Roman" w:hAnsi="Times New Roman"/>
          <w:sz w:val="28"/>
          <w:szCs w:val="28"/>
        </w:rPr>
        <w:t xml:space="preserve">Электронные продукты издательства </w:t>
      </w:r>
      <w:proofErr w:type="spellStart"/>
      <w:r w:rsidRPr="00CF16A2">
        <w:rPr>
          <w:rFonts w:ascii="Times New Roman" w:hAnsi="Times New Roman"/>
          <w:sz w:val="28"/>
          <w:szCs w:val="28"/>
        </w:rPr>
        <w:t>Elsevier</w:t>
      </w:r>
      <w:proofErr w:type="spellEnd"/>
      <w:r w:rsidRPr="00CF16A2">
        <w:rPr>
          <w:rFonts w:ascii="Times New Roman" w:hAnsi="Times New Roman"/>
          <w:sz w:val="28"/>
          <w:szCs w:val="28"/>
        </w:rPr>
        <w:t xml:space="preserve"> </w:t>
      </w:r>
      <w:hyperlink r:id="rId17" w:history="1">
        <w:r w:rsidRPr="00CF16A2">
          <w:rPr>
            <w:rStyle w:val="af9"/>
            <w:rFonts w:ascii="Times New Roman" w:hAnsi="Times New Roman"/>
            <w:sz w:val="28"/>
            <w:szCs w:val="28"/>
          </w:rPr>
          <w:t>http://www.sciencedirect.com</w:t>
        </w:r>
      </w:hyperlink>
    </w:p>
    <w:p w14:paraId="1A98D05C" w14:textId="645EDC69" w:rsidR="005764B1" w:rsidRPr="00CF16A2" w:rsidRDefault="005764B1" w:rsidP="00CF16A2">
      <w:pPr>
        <w:pStyle w:val="ac"/>
        <w:numPr>
          <w:ilvl w:val="0"/>
          <w:numId w:val="30"/>
        </w:numPr>
        <w:spacing w:line="360" w:lineRule="auto"/>
        <w:ind w:left="426" w:hanging="426"/>
        <w:jc w:val="both"/>
        <w:rPr>
          <w:rFonts w:ascii="Times New Roman" w:hAnsi="Times New Roman"/>
          <w:sz w:val="28"/>
          <w:szCs w:val="28"/>
          <w:lang w:val="en-US"/>
        </w:rPr>
      </w:pPr>
      <w:r w:rsidRPr="00CF16A2">
        <w:rPr>
          <w:rFonts w:ascii="Times New Roman" w:hAnsi="Times New Roman"/>
          <w:sz w:val="28"/>
          <w:szCs w:val="28"/>
          <w:lang w:val="en-US"/>
        </w:rPr>
        <w:t xml:space="preserve">Emerald: Management </w:t>
      </w:r>
      <w:proofErr w:type="spellStart"/>
      <w:r w:rsidRPr="00CF16A2">
        <w:rPr>
          <w:rFonts w:ascii="Times New Roman" w:hAnsi="Times New Roman"/>
          <w:sz w:val="28"/>
          <w:szCs w:val="28"/>
          <w:lang w:val="en-US"/>
        </w:rPr>
        <w:t>eJournal</w:t>
      </w:r>
      <w:proofErr w:type="spellEnd"/>
      <w:r w:rsidRPr="00CF16A2">
        <w:rPr>
          <w:rFonts w:ascii="Times New Roman" w:hAnsi="Times New Roman"/>
          <w:sz w:val="28"/>
          <w:szCs w:val="28"/>
          <w:lang w:val="en-US"/>
        </w:rPr>
        <w:t xml:space="preserve"> Portfolio https://www.emerald.com/insight/</w:t>
      </w:r>
    </w:p>
    <w:p w14:paraId="3EF5C9AB" w14:textId="49B57E97" w:rsidR="00BB0DCC" w:rsidRPr="000314BD" w:rsidRDefault="00BB0DCC" w:rsidP="00BB0DCC">
      <w:pPr>
        <w:pStyle w:val="1"/>
        <w:spacing w:line="360" w:lineRule="auto"/>
        <w:jc w:val="both"/>
        <w:rPr>
          <w:rStyle w:val="FontStyle15"/>
          <w:b/>
          <w:bCs/>
          <w:sz w:val="28"/>
          <w:szCs w:val="28"/>
        </w:rPr>
      </w:pPr>
      <w:bookmarkStart w:id="29" w:name="_Toc89619186"/>
      <w:bookmarkStart w:id="30" w:name="_Toc102512286"/>
      <w:bookmarkStart w:id="31" w:name="_Toc116137470"/>
      <w:bookmarkStart w:id="32" w:name="_Toc116137580"/>
      <w:bookmarkStart w:id="33" w:name="_Toc116926235"/>
      <w:bookmarkStart w:id="34" w:name="_Toc161933823"/>
      <w:bookmarkStart w:id="35" w:name="_Toc161939829"/>
      <w:r>
        <w:rPr>
          <w:rStyle w:val="FontStyle15"/>
          <w:b/>
          <w:bCs/>
          <w:sz w:val="28"/>
          <w:szCs w:val="28"/>
        </w:rPr>
        <w:t xml:space="preserve">10. </w:t>
      </w:r>
      <w:r w:rsidRPr="000314BD">
        <w:rPr>
          <w:rStyle w:val="FontStyle15"/>
          <w:b/>
          <w:bCs/>
          <w:sz w:val="28"/>
          <w:szCs w:val="28"/>
        </w:rPr>
        <w:t>Методические указания для обучающихся по освоению дисциплины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764684E0" w14:textId="77777777" w:rsidR="00AE4E79" w:rsidRPr="00AE4E79" w:rsidRDefault="00AE4E79" w:rsidP="00AE4E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E79">
        <w:rPr>
          <w:rFonts w:ascii="Times New Roman" w:hAnsi="Times New Roman" w:cs="Times New Roman"/>
          <w:sz w:val="28"/>
          <w:szCs w:val="28"/>
        </w:rPr>
        <w:t xml:space="preserve">Обучающийся должен изучить учебный план и программу дисциплины для того, чтобы своевременно понять и правильно оценить ее роль в учебном процессе. Студенту необходимо осуществить выбор тактики и стратегии получения знаний в полном объеме по осваиваемой дисциплине.  </w:t>
      </w:r>
    </w:p>
    <w:p w14:paraId="0A648AD3" w14:textId="77777777" w:rsidR="00AE4E79" w:rsidRPr="00AE4E79" w:rsidRDefault="00AE4E79" w:rsidP="00AE4E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E79">
        <w:rPr>
          <w:rFonts w:ascii="Times New Roman" w:hAnsi="Times New Roman" w:cs="Times New Roman"/>
          <w:sz w:val="28"/>
          <w:szCs w:val="28"/>
        </w:rPr>
        <w:t xml:space="preserve">Темы дисциплины должны изучаться последовательно. Развитие знаний, полученных на лекциях, продолжается на семинарах.  Самостоятельная работа студентов (аудиторная и внеаудиторная) позволяет расширить приобретенные на лекциях и семинарах знания, научиться их прикладному применению, и эффективному проведению работы с нормативной базой и научной литературой.   </w:t>
      </w:r>
    </w:p>
    <w:p w14:paraId="4E2E8776" w14:textId="77777777" w:rsidR="00AE4E79" w:rsidRPr="00A14C04" w:rsidRDefault="00AE4E79" w:rsidP="00AE4E79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A14C04">
        <w:rPr>
          <w:rStyle w:val="FontStyle82"/>
          <w:spacing w:val="0"/>
          <w:sz w:val="28"/>
          <w:lang w:val="ru-RU" w:eastAsia="ru-RU"/>
        </w:rPr>
        <w:t xml:space="preserve">Лекционные занятия проводятся в соответствии с тематическим планом, при изложении материала рекомендуется использовать презентации в среде </w:t>
      </w:r>
      <w:proofErr w:type="spellStart"/>
      <w:r w:rsidRPr="00A14C04">
        <w:rPr>
          <w:rStyle w:val="FontStyle82"/>
          <w:spacing w:val="0"/>
          <w:sz w:val="28"/>
          <w:lang w:val="ru-RU" w:eastAsia="ru-RU"/>
        </w:rPr>
        <w:lastRenderedPageBreak/>
        <w:t>PowerPoint</w:t>
      </w:r>
      <w:proofErr w:type="spellEnd"/>
      <w:r w:rsidRPr="00A14C04">
        <w:rPr>
          <w:rStyle w:val="FontStyle82"/>
          <w:spacing w:val="0"/>
          <w:sz w:val="28"/>
          <w:lang w:val="ru-RU" w:eastAsia="ru-RU"/>
        </w:rPr>
        <w:t xml:space="preserve"> и фрагменты печатных материалов по теме лекции. С учетом широкого применения электронных таблиц в современных экономических расчетах, при иллюстрации лекционного материала и решении задач рекомендуется использовать стандартные офисные средства </w:t>
      </w:r>
      <w:proofErr w:type="spellStart"/>
      <w:r w:rsidRPr="00A14C04">
        <w:rPr>
          <w:rStyle w:val="FontStyle82"/>
          <w:spacing w:val="0"/>
          <w:sz w:val="28"/>
          <w:lang w:val="ru-RU" w:eastAsia="ru-RU"/>
        </w:rPr>
        <w:t>Microsoft</w:t>
      </w:r>
      <w:proofErr w:type="spellEnd"/>
      <w:r w:rsidRPr="00A14C04">
        <w:rPr>
          <w:rStyle w:val="FontStyle82"/>
          <w:spacing w:val="0"/>
          <w:sz w:val="28"/>
          <w:lang w:val="ru-RU" w:eastAsia="ru-RU"/>
        </w:rPr>
        <w:t xml:space="preserve"> </w:t>
      </w:r>
      <w:proofErr w:type="spellStart"/>
      <w:r w:rsidRPr="00A14C04">
        <w:rPr>
          <w:rStyle w:val="FontStyle82"/>
          <w:spacing w:val="0"/>
          <w:sz w:val="28"/>
          <w:lang w:val="ru-RU" w:eastAsia="ru-RU"/>
        </w:rPr>
        <w:t>Excel</w:t>
      </w:r>
      <w:proofErr w:type="spellEnd"/>
      <w:r w:rsidRPr="00A14C04">
        <w:rPr>
          <w:rStyle w:val="FontStyle82"/>
          <w:spacing w:val="0"/>
          <w:sz w:val="28"/>
          <w:lang w:val="ru-RU" w:eastAsia="ru-RU"/>
        </w:rPr>
        <w:t xml:space="preserve"> (MS </w:t>
      </w:r>
      <w:proofErr w:type="spellStart"/>
      <w:r w:rsidRPr="00A14C04">
        <w:rPr>
          <w:rStyle w:val="FontStyle82"/>
          <w:spacing w:val="0"/>
          <w:sz w:val="28"/>
          <w:lang w:val="ru-RU" w:eastAsia="ru-RU"/>
        </w:rPr>
        <w:t>Excel</w:t>
      </w:r>
      <w:proofErr w:type="spellEnd"/>
      <w:r w:rsidRPr="00A14C04">
        <w:rPr>
          <w:rStyle w:val="FontStyle82"/>
          <w:spacing w:val="0"/>
          <w:sz w:val="28"/>
          <w:lang w:val="ru-RU" w:eastAsia="ru-RU"/>
        </w:rPr>
        <w:t>).</w:t>
      </w:r>
    </w:p>
    <w:p w14:paraId="6A0F864B" w14:textId="77777777" w:rsidR="00AE4E79" w:rsidRPr="00AE4E79" w:rsidRDefault="00AE4E79" w:rsidP="00AE4E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E79">
        <w:rPr>
          <w:rFonts w:ascii="Times New Roman" w:hAnsi="Times New Roman" w:cs="Times New Roman"/>
          <w:sz w:val="28"/>
          <w:szCs w:val="28"/>
        </w:rPr>
        <w:t>Для своевременной помощи обучающимся при изучении дисциплины кафедрами организуются индивидуальные и групповые консультации, устанавливается время приема выполненных работ.</w:t>
      </w:r>
    </w:p>
    <w:p w14:paraId="709FCF93" w14:textId="77777777" w:rsidR="00AE4E79" w:rsidRPr="00AE4E79" w:rsidRDefault="00AE4E79" w:rsidP="00AE4E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E79">
        <w:rPr>
          <w:rFonts w:ascii="Times New Roman" w:hAnsi="Times New Roman" w:cs="Times New Roman"/>
          <w:sz w:val="28"/>
          <w:szCs w:val="28"/>
        </w:rPr>
        <w:t xml:space="preserve">По итогам изучения дисциплины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промежуточная </w:t>
      </w:r>
      <w:r w:rsidRPr="00AE4E79">
        <w:rPr>
          <w:rFonts w:ascii="Times New Roman" w:hAnsi="Times New Roman" w:cs="Times New Roman"/>
          <w:sz w:val="28"/>
          <w:szCs w:val="28"/>
        </w:rPr>
        <w:t xml:space="preserve">аттестация студента в форме </w:t>
      </w:r>
      <w:r>
        <w:rPr>
          <w:rFonts w:ascii="Times New Roman" w:hAnsi="Times New Roman" w:cs="Times New Roman"/>
          <w:sz w:val="28"/>
          <w:szCs w:val="28"/>
        </w:rPr>
        <w:t>экзамена</w:t>
      </w:r>
      <w:r w:rsidRPr="00AE4E79">
        <w:rPr>
          <w:rFonts w:ascii="Times New Roman" w:hAnsi="Times New Roman" w:cs="Times New Roman"/>
          <w:sz w:val="28"/>
          <w:szCs w:val="28"/>
        </w:rPr>
        <w:t>.</w:t>
      </w:r>
    </w:p>
    <w:p w14:paraId="3DEB1C8F" w14:textId="77777777" w:rsidR="00AE4E79" w:rsidRPr="00A14C04" w:rsidRDefault="00AE4E79" w:rsidP="00AE4E79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A14C04">
        <w:rPr>
          <w:rStyle w:val="FontStyle82"/>
          <w:spacing w:val="0"/>
          <w:sz w:val="28"/>
          <w:lang w:val="ru-RU" w:eastAsia="ru-RU"/>
        </w:rPr>
        <w:t xml:space="preserve">В ходе интерактивных занятий следует проводить разбор конкретных, максимально приближенных к реальным хозяйственным ситуациям и дискуссиям по применению аналитических методов в их исследовании. Основное внимание при проведении практических занятий следует уделять развитию навыков стратегического анализа экономических процессов. При этом задача состоит в обучении профессиональным навыкам разработки и реализации моделей деловых ситуаций с углублением в алгоритмические и математические тонкости расчетов. Проведение практических занятий осуществляется в мультимедийных аудиториях. </w:t>
      </w:r>
    </w:p>
    <w:p w14:paraId="7FB371FD" w14:textId="77777777" w:rsidR="00AE4E79" w:rsidRPr="00A14C04" w:rsidRDefault="00AE4E79" w:rsidP="00AE4E79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A14C04">
        <w:rPr>
          <w:rStyle w:val="FontStyle82"/>
          <w:spacing w:val="0"/>
          <w:sz w:val="28"/>
          <w:lang w:val="ru-RU" w:eastAsia="ru-RU"/>
        </w:rPr>
        <w:t xml:space="preserve">Поскольку большая часть учебного времени отводится на самостоятельное изучение дисциплины, рекомендуется уделить особое внимание организации и планированию самостоятельной работы. </w:t>
      </w:r>
      <w:r w:rsidRPr="00A14C04">
        <w:rPr>
          <w:sz w:val="28"/>
          <w:szCs w:val="28"/>
          <w:lang w:val="ru-RU"/>
        </w:rPr>
        <w:t>При подготовке к лекциям и практическим занятиям следует использовать существующие возможности образовательных ресурсов (электронная библиотека, компьютерные обучающие программы (КОПР), электронные тестовые базы (</w:t>
      </w:r>
      <w:r w:rsidRPr="00A14C04">
        <w:rPr>
          <w:sz w:val="28"/>
          <w:szCs w:val="28"/>
        </w:rPr>
        <w:t>LANCTESTING</w:t>
      </w:r>
      <w:r w:rsidRPr="00A14C04">
        <w:rPr>
          <w:sz w:val="28"/>
          <w:szCs w:val="28"/>
          <w:lang w:val="ru-RU"/>
        </w:rPr>
        <w:t xml:space="preserve"> и </w:t>
      </w:r>
      <w:r w:rsidRPr="00A14C04">
        <w:rPr>
          <w:sz w:val="28"/>
          <w:szCs w:val="28"/>
        </w:rPr>
        <w:t>STELLUS</w:t>
      </w:r>
      <w:r w:rsidRPr="00A14C04">
        <w:rPr>
          <w:sz w:val="28"/>
          <w:szCs w:val="28"/>
          <w:lang w:val="ru-RU"/>
        </w:rPr>
        <w:t>) и ресурсов Интернет сети, указанных в разделе 9 программы дисциплины, изучать основную и дополнительную литературу, указанные в разделе 8 программы дисциплины.</w:t>
      </w:r>
    </w:p>
    <w:p w14:paraId="2228E129" w14:textId="77777777" w:rsidR="00AE4E79" w:rsidRPr="00A14C04" w:rsidRDefault="00AE4E79" w:rsidP="00AE4E79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A14C04">
        <w:rPr>
          <w:rStyle w:val="FontStyle82"/>
          <w:spacing w:val="0"/>
          <w:sz w:val="28"/>
          <w:lang w:val="ru-RU" w:eastAsia="ru-RU"/>
        </w:rPr>
        <w:t xml:space="preserve">Внедрение активных и интерактивных элементов в проведение занятий по дисциплине может осуществляться разными методами: проблемный семинар с дискуссией, деловая игра, опрос, </w:t>
      </w:r>
      <w:proofErr w:type="spellStart"/>
      <w:r w:rsidRPr="00A14C04">
        <w:rPr>
          <w:rStyle w:val="FontStyle82"/>
          <w:spacing w:val="0"/>
          <w:sz w:val="28"/>
          <w:lang w:val="ru-RU" w:eastAsia="ru-RU"/>
        </w:rPr>
        <w:t>case-study</w:t>
      </w:r>
      <w:proofErr w:type="spellEnd"/>
      <w:r w:rsidRPr="00A14C04">
        <w:rPr>
          <w:rStyle w:val="FontStyle82"/>
          <w:spacing w:val="0"/>
          <w:sz w:val="28"/>
          <w:lang w:val="ru-RU" w:eastAsia="ru-RU"/>
        </w:rPr>
        <w:t xml:space="preserve"> и др. </w:t>
      </w:r>
    </w:p>
    <w:p w14:paraId="1552AB41" w14:textId="77777777" w:rsidR="00AE4E79" w:rsidRPr="00AE4E79" w:rsidRDefault="00AE4E79" w:rsidP="00AE4E79">
      <w:pPr>
        <w:pStyle w:val="af3"/>
        <w:widowControl w:val="0"/>
        <w:tabs>
          <w:tab w:val="left" w:pos="708"/>
        </w:tabs>
        <w:spacing w:line="348" w:lineRule="auto"/>
        <w:ind w:firstLine="709"/>
        <w:jc w:val="both"/>
        <w:rPr>
          <w:iCs/>
          <w:color w:val="000000"/>
          <w:spacing w:val="-6"/>
          <w:sz w:val="28"/>
          <w:szCs w:val="28"/>
        </w:rPr>
      </w:pPr>
      <w:r w:rsidRPr="00AE4E79">
        <w:rPr>
          <w:iCs/>
          <w:color w:val="000000"/>
          <w:spacing w:val="-6"/>
          <w:sz w:val="28"/>
          <w:szCs w:val="28"/>
        </w:rPr>
        <w:t xml:space="preserve">Дискуссия – форма учебной работы, в рамках которой студенты высказывают </w:t>
      </w:r>
      <w:r w:rsidRPr="00AE4E79">
        <w:rPr>
          <w:iCs/>
          <w:color w:val="000000"/>
          <w:spacing w:val="-6"/>
          <w:sz w:val="28"/>
          <w:szCs w:val="28"/>
        </w:rPr>
        <w:lastRenderedPageBreak/>
        <w:t>свое мнение по проблеме, заданной преподавателем Проведение дискуссий по проблемным вопросам подразумевает написание студентами реферата по тематике предложенной преподавателем.</w:t>
      </w:r>
    </w:p>
    <w:p w14:paraId="1F80896C" w14:textId="77777777" w:rsidR="00AE4E79" w:rsidRPr="00AE4E79" w:rsidRDefault="00AE4E79" w:rsidP="00AE4E79">
      <w:pPr>
        <w:pStyle w:val="af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E79">
        <w:rPr>
          <w:rFonts w:ascii="Times New Roman" w:hAnsi="Times New Roman"/>
          <w:sz w:val="28"/>
          <w:szCs w:val="28"/>
        </w:rPr>
        <w:t>Дискуссия – форма учебной работы, в рамках которой студенты высказывают свое мнение по проблеме, заданной преподавателем. Дискуссия как форма обучения при изучении дисциплины «</w:t>
      </w:r>
      <w:r w:rsidR="00E55A99">
        <w:rPr>
          <w:rFonts w:ascii="Times New Roman" w:hAnsi="Times New Roman"/>
          <w:sz w:val="28"/>
          <w:szCs w:val="28"/>
          <w:lang w:val="ru-RU"/>
        </w:rPr>
        <w:t>Количественный финансовый и инвестиционный анализ</w:t>
      </w:r>
      <w:r w:rsidRPr="00AE4E79">
        <w:rPr>
          <w:rFonts w:ascii="Times New Roman" w:hAnsi="Times New Roman"/>
          <w:sz w:val="28"/>
          <w:szCs w:val="28"/>
        </w:rPr>
        <w:t>»</w:t>
      </w:r>
      <w:r w:rsidR="00E529CC">
        <w:rPr>
          <w:rFonts w:ascii="Times New Roman" w:hAnsi="Times New Roman"/>
          <w:sz w:val="28"/>
          <w:szCs w:val="28"/>
          <w:lang w:val="ru-RU"/>
        </w:rPr>
        <w:t xml:space="preserve"> (на английском языке) </w:t>
      </w:r>
      <w:r w:rsidRPr="00AE4E79">
        <w:rPr>
          <w:rFonts w:ascii="Times New Roman" w:hAnsi="Times New Roman"/>
          <w:sz w:val="28"/>
          <w:szCs w:val="28"/>
        </w:rPr>
        <w:t>используется в обсуждении проблем, имеющих комплексный характер. Содержание докладов, сообщений может быть связано с изучаемым материалом, но может и выходить за рамки программы, в том числе, иметь профессиональную направленность.  Дискуссия делает возможным использовать элементы сотрудничества по типу «преподаватель – студент» и «студент – студент», в которой стираются противоположности между позициями преподавателя, студента или группы студентов, а кругозор участников образовательного процесса становится общим достоянием.</w:t>
      </w:r>
    </w:p>
    <w:p w14:paraId="2124BF8A" w14:textId="77777777" w:rsidR="00AE4E79" w:rsidRDefault="00AE4E79" w:rsidP="00AE4E79">
      <w:pPr>
        <w:pStyle w:val="af3"/>
        <w:widowControl w:val="0"/>
        <w:tabs>
          <w:tab w:val="left" w:pos="708"/>
        </w:tabs>
        <w:spacing w:line="348" w:lineRule="auto"/>
        <w:ind w:firstLine="709"/>
        <w:jc w:val="both"/>
        <w:rPr>
          <w:iCs/>
          <w:color w:val="000000"/>
          <w:spacing w:val="-6"/>
          <w:sz w:val="28"/>
          <w:szCs w:val="28"/>
        </w:rPr>
      </w:pPr>
      <w:r w:rsidRPr="00AE4E79">
        <w:rPr>
          <w:iCs/>
          <w:color w:val="000000"/>
          <w:spacing w:val="-6"/>
          <w:sz w:val="28"/>
          <w:szCs w:val="28"/>
        </w:rPr>
        <w:t xml:space="preserve">Деловая игра – метод имитации (подражания, изображения) принятия решений управленческим персоналом разного уровня управления в производственных ситуациях (в учебном процессе – в искусственно созданных ситуациях), осуществляемый по заданным правилам группой людей в диалоговом режиме. </w:t>
      </w:r>
    </w:p>
    <w:p w14:paraId="19D4D9AB" w14:textId="77777777" w:rsidR="00586542" w:rsidRDefault="00AE4E79" w:rsidP="00586542">
      <w:pPr>
        <w:pStyle w:val="Style18"/>
        <w:widowControl/>
        <w:spacing w:line="360" w:lineRule="auto"/>
        <w:ind w:firstLine="709"/>
        <w:rPr>
          <w:rStyle w:val="FontStyle82"/>
          <w:sz w:val="28"/>
          <w:lang w:val="ru-RU" w:eastAsia="ru-RU"/>
        </w:rPr>
      </w:pPr>
      <w:r w:rsidRPr="00AE4E79">
        <w:rPr>
          <w:sz w:val="28"/>
          <w:szCs w:val="28"/>
          <w:lang w:val="ru-RU"/>
        </w:rPr>
        <w:t>Метод кейс-</w:t>
      </w:r>
      <w:proofErr w:type="spellStart"/>
      <w:r w:rsidRPr="00AE4E79">
        <w:rPr>
          <w:sz w:val="28"/>
          <w:szCs w:val="28"/>
          <w:lang w:val="ru-RU"/>
        </w:rPr>
        <w:t>стади</w:t>
      </w:r>
      <w:proofErr w:type="spellEnd"/>
      <w:r w:rsidRPr="00AE4E79">
        <w:rPr>
          <w:sz w:val="28"/>
          <w:szCs w:val="28"/>
          <w:lang w:val="ru-RU"/>
        </w:rPr>
        <w:t xml:space="preserve"> (</w:t>
      </w:r>
      <w:r w:rsidRPr="00AE4E79">
        <w:rPr>
          <w:sz w:val="28"/>
          <w:szCs w:val="28"/>
        </w:rPr>
        <w:t>Case</w:t>
      </w:r>
      <w:r w:rsidRPr="00AE4E79">
        <w:rPr>
          <w:sz w:val="28"/>
          <w:szCs w:val="28"/>
          <w:lang w:val="ru-RU"/>
        </w:rPr>
        <w:t xml:space="preserve"> </w:t>
      </w:r>
      <w:r w:rsidRPr="00AE4E79">
        <w:rPr>
          <w:sz w:val="28"/>
          <w:szCs w:val="28"/>
        </w:rPr>
        <w:t>study</w:t>
      </w:r>
      <w:r w:rsidRPr="00AE4E79">
        <w:rPr>
          <w:sz w:val="28"/>
          <w:szCs w:val="28"/>
          <w:lang w:val="ru-RU"/>
        </w:rPr>
        <w:t>) – обучение, при котором студенты и преподаватели участвуют в непосредственном обсуждении деловых ситуаций или задач. При данном методе обучения студент самостоятельно принимает решение и обосновывать его.</w:t>
      </w:r>
      <w:r w:rsidRPr="00AE4E79">
        <w:rPr>
          <w:lang w:val="ru-RU"/>
        </w:rPr>
        <w:t xml:space="preserve"> </w:t>
      </w:r>
      <w:r w:rsidR="00586542" w:rsidRPr="00586542">
        <w:rPr>
          <w:sz w:val="28"/>
          <w:szCs w:val="28"/>
          <w:lang w:val="ru-RU"/>
        </w:rPr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</w:t>
      </w:r>
    </w:p>
    <w:p w14:paraId="15AF2202" w14:textId="77777777" w:rsidR="00AE4E79" w:rsidRPr="00A14C04" w:rsidRDefault="00AE4E79" w:rsidP="00586542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A14C04">
        <w:rPr>
          <w:rStyle w:val="FontStyle82"/>
          <w:spacing w:val="0"/>
          <w:sz w:val="28"/>
          <w:lang w:val="ru-RU" w:eastAsia="ru-RU"/>
        </w:rPr>
        <w:t xml:space="preserve">Признаками метода </w:t>
      </w:r>
      <w:proofErr w:type="spellStart"/>
      <w:r w:rsidRPr="00A14C04">
        <w:rPr>
          <w:rStyle w:val="FontStyle82"/>
          <w:spacing w:val="0"/>
          <w:sz w:val="28"/>
          <w:lang w:val="ru-RU" w:eastAsia="ru-RU"/>
        </w:rPr>
        <w:t>case-study</w:t>
      </w:r>
      <w:proofErr w:type="spellEnd"/>
      <w:r w:rsidRPr="00A14C04">
        <w:rPr>
          <w:rStyle w:val="FontStyle82"/>
          <w:spacing w:val="0"/>
          <w:sz w:val="28"/>
          <w:lang w:val="ru-RU" w:eastAsia="ru-RU"/>
        </w:rPr>
        <w:t xml:space="preserve"> являются: наличие информационных данных, факторной модели экономического показателя-результата, коллективная работа над решением задачи, единая цель в поиске решения, наличие системы </w:t>
      </w:r>
      <w:r w:rsidRPr="00A14C04">
        <w:rPr>
          <w:rStyle w:val="FontStyle82"/>
          <w:spacing w:val="0"/>
          <w:sz w:val="28"/>
          <w:lang w:val="ru-RU" w:eastAsia="ru-RU"/>
        </w:rPr>
        <w:lastRenderedPageBreak/>
        <w:t>группового оценивания деятельности. Конечная цель такого занятия - выработать у студентов умения создавать факторные модели, описывающие реальные явления или процессы, происходящие в деятельности экономического субъекта.</w:t>
      </w:r>
      <w:r w:rsidR="00586542" w:rsidRPr="00A14C04">
        <w:rPr>
          <w:sz w:val="28"/>
          <w:szCs w:val="28"/>
          <w:lang w:val="ru-RU"/>
        </w:rPr>
        <w:t xml:space="preserve"> </w:t>
      </w:r>
    </w:p>
    <w:p w14:paraId="7AB852A2" w14:textId="77777777" w:rsidR="00AE4E79" w:rsidRPr="00A14C04" w:rsidRDefault="00AE4E79" w:rsidP="00AE4E79">
      <w:pPr>
        <w:pStyle w:val="Style18"/>
        <w:spacing w:line="360" w:lineRule="auto"/>
        <w:ind w:firstLine="708"/>
        <w:rPr>
          <w:rStyle w:val="FontStyle82"/>
          <w:spacing w:val="0"/>
          <w:sz w:val="28"/>
          <w:lang w:val="ru-RU" w:eastAsia="ru-RU"/>
        </w:rPr>
      </w:pPr>
      <w:r w:rsidRPr="00A14C04">
        <w:rPr>
          <w:rStyle w:val="FontStyle82"/>
          <w:spacing w:val="0"/>
          <w:sz w:val="28"/>
          <w:lang w:val="ru-RU" w:eastAsia="ru-RU"/>
        </w:rPr>
        <w:t xml:space="preserve">Для проведения сравнительного анализа также самостоятельно выбирается одна или несколько компаний конкурентов (допускается выбор иностранной компании для сравнительного анализа). С этой целью рекомендуется воспользоваться аналитической системой </w:t>
      </w:r>
      <w:proofErr w:type="spellStart"/>
      <w:r w:rsidRPr="00A14C04">
        <w:rPr>
          <w:rStyle w:val="FontStyle82"/>
          <w:spacing w:val="0"/>
          <w:sz w:val="28"/>
          <w:lang w:val="ru-RU" w:eastAsia="ru-RU"/>
        </w:rPr>
        <w:t>Bloomberg</w:t>
      </w:r>
      <w:proofErr w:type="spellEnd"/>
      <w:r w:rsidRPr="00A14C04">
        <w:rPr>
          <w:rStyle w:val="FontStyle82"/>
          <w:spacing w:val="0"/>
          <w:sz w:val="28"/>
          <w:lang w:val="ru-RU" w:eastAsia="ru-RU"/>
        </w:rPr>
        <w:t xml:space="preserve"> </w:t>
      </w:r>
      <w:proofErr w:type="spellStart"/>
      <w:r w:rsidRPr="00A14C04">
        <w:rPr>
          <w:rStyle w:val="FontStyle82"/>
          <w:spacing w:val="0"/>
          <w:sz w:val="28"/>
          <w:lang w:val="ru-RU" w:eastAsia="ru-RU"/>
        </w:rPr>
        <w:t>Professional</w:t>
      </w:r>
      <w:proofErr w:type="spellEnd"/>
      <w:r w:rsidRPr="00A14C04">
        <w:rPr>
          <w:rStyle w:val="FontStyle82"/>
          <w:spacing w:val="0"/>
          <w:sz w:val="28"/>
          <w:lang w:val="ru-RU" w:eastAsia="ru-RU"/>
        </w:rPr>
        <w:t xml:space="preserve"> и СПАРК в отношении сведений о данных компаниях и отрасли, к которой они относятся.</w:t>
      </w:r>
    </w:p>
    <w:p w14:paraId="0C46FBA1" w14:textId="7D6106F6" w:rsidR="00BB0DCC" w:rsidRPr="002757A1" w:rsidRDefault="00BB0DCC" w:rsidP="00BB0DCC">
      <w:pPr>
        <w:pStyle w:val="1"/>
        <w:jc w:val="both"/>
        <w:rPr>
          <w:rFonts w:ascii="Times New Roman" w:hAnsi="Times New Roman"/>
          <w:b w:val="0"/>
          <w:bCs w:val="0"/>
          <w:sz w:val="28"/>
          <w:szCs w:val="28"/>
          <w:lang w:eastAsia="ru-RU"/>
        </w:rPr>
      </w:pPr>
      <w:bookmarkStart w:id="36" w:name="_Toc116926236"/>
      <w:bookmarkStart w:id="37" w:name="_Toc161933824"/>
      <w:bookmarkStart w:id="38" w:name="_Toc161939830"/>
      <w:r>
        <w:rPr>
          <w:rFonts w:ascii="Times New Roman" w:hAnsi="Times New Roman"/>
          <w:sz w:val="28"/>
          <w:szCs w:val="28"/>
          <w:lang w:eastAsia="ru-RU"/>
        </w:rPr>
        <w:t xml:space="preserve">11. </w:t>
      </w:r>
      <w:r w:rsidRPr="002757A1">
        <w:rPr>
          <w:rFonts w:ascii="Times New Roman" w:hAnsi="Times New Roman"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6"/>
      <w:bookmarkEnd w:id="37"/>
      <w:bookmarkEnd w:id="38"/>
    </w:p>
    <w:p w14:paraId="1A2FFCD3" w14:textId="77777777" w:rsidR="00BB0DCC" w:rsidRPr="00A25BA8" w:rsidRDefault="00BB0DCC" w:rsidP="00BB0DCC">
      <w:pPr>
        <w:widowControl w:val="0"/>
        <w:tabs>
          <w:tab w:val="left" w:pos="274"/>
        </w:tabs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25BA8">
        <w:rPr>
          <w:rFonts w:ascii="Times New Roman" w:hAnsi="Times New Roman"/>
          <w:b/>
          <w:sz w:val="28"/>
          <w:szCs w:val="28"/>
        </w:rPr>
        <w:t xml:space="preserve">11.1 Комплект лицензионного программного обеспечения: </w:t>
      </w:r>
    </w:p>
    <w:p w14:paraId="3E02DA02" w14:textId="77777777" w:rsidR="00BB0DCC" w:rsidRPr="002757A1" w:rsidRDefault="00BB0DCC" w:rsidP="0032507A">
      <w:pPr>
        <w:numPr>
          <w:ilvl w:val="0"/>
          <w:numId w:val="31"/>
        </w:numPr>
        <w:tabs>
          <w:tab w:val="left" w:pos="274"/>
        </w:tabs>
        <w:spacing w:before="240"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 w:rsidRPr="002757A1">
        <w:rPr>
          <w:rFonts w:ascii="Times New Roman" w:hAnsi="Times New Roman"/>
          <w:sz w:val="28"/>
          <w:szCs w:val="28"/>
          <w:lang w:val="en-US"/>
        </w:rPr>
        <w:t xml:space="preserve">Windows Microsoft office (Word, Excel, PowerPoint) </w:t>
      </w:r>
    </w:p>
    <w:p w14:paraId="0E7250C7" w14:textId="77777777" w:rsidR="00BB0DCC" w:rsidRPr="002757A1" w:rsidRDefault="00BB0DCC" w:rsidP="0032507A">
      <w:pPr>
        <w:numPr>
          <w:ilvl w:val="0"/>
          <w:numId w:val="31"/>
        </w:numPr>
        <w:tabs>
          <w:tab w:val="left" w:pos="274"/>
        </w:tabs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 w:rsidRPr="002757A1">
        <w:rPr>
          <w:rFonts w:ascii="Times New Roman" w:hAnsi="Times New Roman"/>
          <w:bCs/>
          <w:sz w:val="28"/>
          <w:szCs w:val="28"/>
        </w:rPr>
        <w:t>Антивирус</w:t>
      </w:r>
      <w:r w:rsidRPr="002757A1">
        <w:rPr>
          <w:rFonts w:ascii="Times New Roman" w:hAnsi="Times New Roman"/>
          <w:bCs/>
          <w:sz w:val="28"/>
          <w:szCs w:val="28"/>
          <w:lang w:val="en-US"/>
        </w:rPr>
        <w:t xml:space="preserve"> Kaspersky</w:t>
      </w:r>
    </w:p>
    <w:p w14:paraId="529191CC" w14:textId="77777777" w:rsidR="00BB0DCC" w:rsidRPr="002757A1" w:rsidRDefault="00BB0DCC" w:rsidP="0032507A">
      <w:pPr>
        <w:numPr>
          <w:ilvl w:val="0"/>
          <w:numId w:val="31"/>
        </w:numPr>
        <w:tabs>
          <w:tab w:val="left" w:pos="274"/>
        </w:tabs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 w:rsidRPr="002757A1">
        <w:rPr>
          <w:rFonts w:ascii="Times New Roman" w:hAnsi="Times New Roman"/>
          <w:sz w:val="28"/>
          <w:szCs w:val="28"/>
        </w:rPr>
        <w:t>Альт-Инвест</w:t>
      </w:r>
    </w:p>
    <w:p w14:paraId="35931F18" w14:textId="77777777" w:rsidR="00BB0DCC" w:rsidRPr="00A25BA8" w:rsidRDefault="00BB0DCC" w:rsidP="00BB0DCC">
      <w:pPr>
        <w:tabs>
          <w:tab w:val="left" w:pos="274"/>
        </w:tabs>
        <w:spacing w:before="24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25BA8">
        <w:rPr>
          <w:rFonts w:ascii="Times New Roman" w:hAnsi="Times New Roman"/>
          <w:b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681CA958" w14:textId="77777777" w:rsidR="00BB0DCC" w:rsidRPr="002757A1" w:rsidRDefault="00BB0DCC" w:rsidP="0032507A">
      <w:pPr>
        <w:numPr>
          <w:ilvl w:val="0"/>
          <w:numId w:val="32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2757A1">
        <w:rPr>
          <w:rFonts w:ascii="Times New Roman" w:hAnsi="Times New Roman"/>
          <w:bCs/>
          <w:sz w:val="28"/>
          <w:szCs w:val="28"/>
        </w:rPr>
        <w:t>Информационно-правовая система «Гарант»</w:t>
      </w:r>
    </w:p>
    <w:p w14:paraId="2E9975B4" w14:textId="77777777" w:rsidR="00BB0DCC" w:rsidRPr="00334ACC" w:rsidRDefault="00BB0DCC" w:rsidP="0032507A">
      <w:pPr>
        <w:numPr>
          <w:ilvl w:val="0"/>
          <w:numId w:val="32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2757A1">
        <w:rPr>
          <w:rFonts w:ascii="Times New Roman" w:hAnsi="Times New Roman"/>
          <w:bCs/>
          <w:sz w:val="28"/>
          <w:szCs w:val="28"/>
        </w:rPr>
        <w:t>Информационно-</w:t>
      </w:r>
      <w:r w:rsidRPr="00334ACC">
        <w:rPr>
          <w:rFonts w:ascii="Times New Roman" w:hAnsi="Times New Roman"/>
          <w:bCs/>
          <w:sz w:val="28"/>
          <w:szCs w:val="28"/>
        </w:rPr>
        <w:t>правовая система «Консультант Плюс»</w:t>
      </w:r>
    </w:p>
    <w:p w14:paraId="504540F9" w14:textId="77777777" w:rsidR="00BB0DCC" w:rsidRPr="002757A1" w:rsidRDefault="00BB0DCC" w:rsidP="0032507A">
      <w:pPr>
        <w:numPr>
          <w:ilvl w:val="0"/>
          <w:numId w:val="32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334ACC">
        <w:rPr>
          <w:rFonts w:ascii="Times New Roman" w:hAnsi="Times New Roman"/>
          <w:bCs/>
          <w:sz w:val="28"/>
          <w:szCs w:val="28"/>
        </w:rPr>
        <w:t xml:space="preserve">Электронная энциклопедия: </w:t>
      </w:r>
      <w:hyperlink r:id="rId18" w:history="1"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http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://</w:t>
        </w:r>
        <w:proofErr w:type="spellStart"/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.</w:t>
        </w:r>
        <w:proofErr w:type="spellStart"/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.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org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/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wiki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/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Wiki</w:t>
        </w:r>
      </w:hyperlink>
    </w:p>
    <w:p w14:paraId="0BDA6E58" w14:textId="77777777" w:rsidR="00BB0DCC" w:rsidRDefault="00BB0DCC" w:rsidP="0032507A">
      <w:pPr>
        <w:numPr>
          <w:ilvl w:val="0"/>
          <w:numId w:val="32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2757A1">
        <w:rPr>
          <w:rFonts w:ascii="Times New Roman" w:hAnsi="Times New Roman"/>
          <w:bCs/>
          <w:sz w:val="28"/>
          <w:szCs w:val="28"/>
        </w:rPr>
        <w:t>Система комплексного раскрытия информации «СКРИН» -</w:t>
      </w:r>
      <w:r w:rsidRPr="002757A1">
        <w:rPr>
          <w:rFonts w:ascii="Times New Roman" w:hAnsi="Times New Roman"/>
          <w:bCs/>
          <w:sz w:val="28"/>
          <w:szCs w:val="28"/>
          <w:lang w:val="en-US"/>
        </w:rPr>
        <w:t>http</w:t>
      </w:r>
      <w:r w:rsidRPr="002757A1">
        <w:rPr>
          <w:rFonts w:ascii="Times New Roman" w:hAnsi="Times New Roman"/>
          <w:bCs/>
          <w:sz w:val="28"/>
          <w:szCs w:val="28"/>
        </w:rPr>
        <w:t>://</w:t>
      </w:r>
      <w:r w:rsidRPr="002757A1">
        <w:rPr>
          <w:rFonts w:ascii="Times New Roman" w:hAnsi="Times New Roman"/>
          <w:bCs/>
          <w:sz w:val="28"/>
          <w:szCs w:val="28"/>
          <w:lang w:val="en-US"/>
        </w:rPr>
        <w:t>www</w:t>
      </w:r>
      <w:r w:rsidRPr="002757A1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2757A1">
        <w:rPr>
          <w:rFonts w:ascii="Times New Roman" w:hAnsi="Times New Roman"/>
          <w:bCs/>
          <w:sz w:val="28"/>
          <w:szCs w:val="28"/>
          <w:lang w:val="en-US"/>
        </w:rPr>
        <w:t>skrin</w:t>
      </w:r>
      <w:proofErr w:type="spellEnd"/>
      <w:r w:rsidRPr="002757A1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2757A1"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 w:rsidRPr="002757A1">
        <w:rPr>
          <w:rFonts w:ascii="Times New Roman" w:hAnsi="Times New Roman"/>
          <w:bCs/>
          <w:sz w:val="28"/>
          <w:szCs w:val="28"/>
        </w:rPr>
        <w:t>/</w:t>
      </w:r>
    </w:p>
    <w:p w14:paraId="55C7F04C" w14:textId="77777777" w:rsidR="00BB0DCC" w:rsidRPr="00866662" w:rsidRDefault="00BB0DCC" w:rsidP="0032507A">
      <w:pPr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66662">
        <w:rPr>
          <w:rFonts w:ascii="Times New Roman" w:hAnsi="Times New Roman"/>
          <w:sz w:val="28"/>
          <w:szCs w:val="28"/>
        </w:rPr>
        <w:t xml:space="preserve">Финансовая справочная система «Финансовый директор» 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 xml:space="preserve">URL: </w:t>
      </w:r>
      <w:r w:rsidRPr="00866662">
        <w:rPr>
          <w:rFonts w:ascii="Times New Roman" w:hAnsi="Times New Roman"/>
          <w:sz w:val="28"/>
          <w:szCs w:val="28"/>
        </w:rPr>
        <w:t>http://www.1fd.ru/</w:t>
      </w:r>
    </w:p>
    <w:p w14:paraId="725A74A4" w14:textId="77777777" w:rsidR="00BB0DCC" w:rsidRDefault="00BB0DCC" w:rsidP="0032507A">
      <w:pPr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66662">
        <w:rPr>
          <w:rFonts w:ascii="Times New Roman" w:hAnsi="Times New Roman"/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14:paraId="13399A09" w14:textId="77777777" w:rsidR="00BB0DCC" w:rsidRDefault="00BB0DCC" w:rsidP="0015657B">
      <w:pPr>
        <w:shd w:val="clear" w:color="auto" w:fill="FFFFFF"/>
        <w:tabs>
          <w:tab w:val="left" w:pos="442"/>
        </w:tabs>
        <w:spacing w:line="240" w:lineRule="auto"/>
        <w:jc w:val="both"/>
        <w:rPr>
          <w:rFonts w:ascii="Times New Roman" w:hAnsi="Times New Roman"/>
          <w:b/>
          <w:noProof/>
          <w:sz w:val="28"/>
          <w:szCs w:val="28"/>
        </w:rPr>
      </w:pPr>
      <w:r w:rsidRPr="00A25BA8">
        <w:rPr>
          <w:rFonts w:ascii="Times New Roman" w:hAnsi="Times New Roman"/>
          <w:b/>
          <w:noProof/>
          <w:sz w:val="28"/>
          <w:szCs w:val="28"/>
        </w:rPr>
        <w:t>11.3 Сертифицированные программные и аппаратные средства защиты информации.</w:t>
      </w:r>
    </w:p>
    <w:p w14:paraId="23D718D3" w14:textId="77777777" w:rsidR="00BB0DCC" w:rsidRPr="00A25BA8" w:rsidRDefault="00BB0DCC" w:rsidP="0015657B">
      <w:pPr>
        <w:shd w:val="clear" w:color="auto" w:fill="FFFFFF"/>
        <w:tabs>
          <w:tab w:val="left" w:pos="442"/>
        </w:tabs>
        <w:spacing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 w:rsidRPr="00A25BA8">
        <w:rPr>
          <w:rFonts w:ascii="Times New Roman" w:hAnsi="Times New Roman"/>
          <w:noProof/>
          <w:sz w:val="28"/>
          <w:szCs w:val="28"/>
        </w:rPr>
        <w:t>Сертифицированные программные и аппара</w:t>
      </w:r>
      <w:r>
        <w:rPr>
          <w:rFonts w:ascii="Times New Roman" w:hAnsi="Times New Roman"/>
          <w:noProof/>
          <w:sz w:val="28"/>
          <w:szCs w:val="28"/>
        </w:rPr>
        <w:t>тные средства защиты информации не используются.</w:t>
      </w:r>
    </w:p>
    <w:p w14:paraId="0DE00A0E" w14:textId="77777777" w:rsidR="00BB0DCC" w:rsidRPr="008D62E5" w:rsidRDefault="00BB0DCC" w:rsidP="0015657B">
      <w:pPr>
        <w:pStyle w:val="1"/>
        <w:spacing w:before="0" w:after="0"/>
        <w:jc w:val="both"/>
        <w:rPr>
          <w:rFonts w:ascii="Times New Roman" w:hAnsi="Times New Roman"/>
          <w:bCs w:val="0"/>
          <w:sz w:val="28"/>
          <w:szCs w:val="28"/>
          <w:lang w:eastAsia="ru-RU"/>
        </w:rPr>
      </w:pPr>
      <w:r w:rsidRPr="002757A1">
        <w:rPr>
          <w:rFonts w:ascii="Times New Roman" w:hAnsi="Times New Roman"/>
          <w:sz w:val="28"/>
          <w:szCs w:val="28"/>
          <w:lang w:eastAsia="ru-RU"/>
        </w:rPr>
        <w:lastRenderedPageBreak/>
        <w:t xml:space="preserve"> </w:t>
      </w:r>
      <w:bookmarkStart w:id="39" w:name="_Toc116926237"/>
      <w:bookmarkStart w:id="40" w:name="_Toc161933825"/>
      <w:bookmarkStart w:id="41" w:name="_Toc161939831"/>
      <w:r w:rsidRPr="008D62E5">
        <w:rPr>
          <w:rFonts w:ascii="Times New Roman" w:hAnsi="Times New Roman"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9"/>
      <w:bookmarkEnd w:id="40"/>
      <w:bookmarkEnd w:id="41"/>
    </w:p>
    <w:p w14:paraId="66EE85CA" w14:textId="77777777" w:rsidR="009E5A15" w:rsidRPr="009E5A15" w:rsidRDefault="00BB0DCC" w:rsidP="0015657B">
      <w:pPr>
        <w:tabs>
          <w:tab w:val="left" w:pos="709"/>
          <w:tab w:val="left" w:pos="1418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="009E5A15" w:rsidRPr="009E5A15">
        <w:rPr>
          <w:rFonts w:ascii="Times New Roman" w:eastAsia="Times New Roman" w:hAnsi="Times New Roman"/>
          <w:sz w:val="28"/>
          <w:szCs w:val="28"/>
        </w:rPr>
        <w:t xml:space="preserve">При освоении дисциплины используются технические средства мультимедийной техники аудиторий. Для проведения лекций и семинарских занятий используются аудитории, оборудованные следующими техническими средствами: видеопроектор, экран настенный, персональные компьютеры с доступом к </w:t>
      </w:r>
      <w:proofErr w:type="spellStart"/>
      <w:r w:rsidR="009E5A15" w:rsidRPr="009E5A15">
        <w:rPr>
          <w:rFonts w:ascii="Times New Roman" w:eastAsia="Times New Roman" w:hAnsi="Times New Roman"/>
          <w:sz w:val="28"/>
          <w:szCs w:val="28"/>
        </w:rPr>
        <w:t>Internet</w:t>
      </w:r>
      <w:proofErr w:type="spellEnd"/>
      <w:r w:rsidR="009E5A15" w:rsidRPr="009E5A15">
        <w:rPr>
          <w:rFonts w:ascii="Times New Roman" w:eastAsia="Times New Roman" w:hAnsi="Times New Roman"/>
          <w:sz w:val="28"/>
          <w:szCs w:val="28"/>
        </w:rPr>
        <w:t>-ресурсам.</w:t>
      </w:r>
    </w:p>
    <w:sectPr w:rsidR="009E5A15" w:rsidRPr="009E5A15" w:rsidSect="00B51AD2">
      <w:footerReference w:type="default" r:id="rId19"/>
      <w:pgSz w:w="11906" w:h="16838"/>
      <w:pgMar w:top="1134" w:right="1133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D9C311" w14:textId="77777777" w:rsidR="00850C89" w:rsidRDefault="00850C89">
      <w:pPr>
        <w:spacing w:line="240" w:lineRule="auto"/>
      </w:pPr>
      <w:r>
        <w:separator/>
      </w:r>
    </w:p>
  </w:endnote>
  <w:endnote w:type="continuationSeparator" w:id="0">
    <w:p w14:paraId="41989835" w14:textId="77777777" w:rsidR="00850C89" w:rsidRDefault="00850C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akti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_RomanusTitul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Arial"/>
    <w:charset w:val="01"/>
    <w:family w:val="auto"/>
    <w:pitch w:val="variable"/>
  </w:font>
  <w:font w:name="HeliosCond">
    <w:altName w:val="HeliosCond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388501"/>
      <w:docPartObj>
        <w:docPartGallery w:val="Page Numbers (Bottom of Page)"/>
        <w:docPartUnique/>
      </w:docPartObj>
    </w:sdtPr>
    <w:sdtEndPr/>
    <w:sdtContent>
      <w:p w14:paraId="3EE89FBB" w14:textId="11664AE5" w:rsidR="00512CFA" w:rsidRDefault="00512CF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059F">
          <w:rPr>
            <w:noProof/>
          </w:rPr>
          <w:t>21</w:t>
        </w:r>
        <w:r>
          <w:fldChar w:fldCharType="end"/>
        </w:r>
      </w:p>
    </w:sdtContent>
  </w:sdt>
  <w:p w14:paraId="7D44A458" w14:textId="77777777" w:rsidR="00512CFA" w:rsidRDefault="00512CF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476817" w14:textId="77777777" w:rsidR="00850C89" w:rsidRDefault="00850C89">
      <w:pPr>
        <w:spacing w:line="240" w:lineRule="auto"/>
      </w:pPr>
      <w:r>
        <w:separator/>
      </w:r>
    </w:p>
  </w:footnote>
  <w:footnote w:type="continuationSeparator" w:id="0">
    <w:p w14:paraId="5A2D43E3" w14:textId="77777777" w:rsidR="00850C89" w:rsidRDefault="00850C8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3ED5"/>
    <w:multiLevelType w:val="hybridMultilevel"/>
    <w:tmpl w:val="71E857F8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0631414"/>
    <w:multiLevelType w:val="hybridMultilevel"/>
    <w:tmpl w:val="7584BB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EB6E5A"/>
    <w:multiLevelType w:val="multilevel"/>
    <w:tmpl w:val="780263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FD5E46"/>
    <w:multiLevelType w:val="multilevel"/>
    <w:tmpl w:val="FD64754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022414"/>
    <w:multiLevelType w:val="hybridMultilevel"/>
    <w:tmpl w:val="BD948DC8"/>
    <w:lvl w:ilvl="0" w:tplc="DB16773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3D7D7F"/>
    <w:multiLevelType w:val="hybridMultilevel"/>
    <w:tmpl w:val="7FB4A75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93398"/>
    <w:multiLevelType w:val="hybridMultilevel"/>
    <w:tmpl w:val="86305658"/>
    <w:lvl w:ilvl="0" w:tplc="08CCD9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A5179C"/>
    <w:multiLevelType w:val="hybridMultilevel"/>
    <w:tmpl w:val="C62AF76C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 w15:restartNumberingAfterBreak="0">
    <w:nsid w:val="14385377"/>
    <w:multiLevelType w:val="hybridMultilevel"/>
    <w:tmpl w:val="6EA4238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B110DD"/>
    <w:multiLevelType w:val="hybridMultilevel"/>
    <w:tmpl w:val="B316EBA6"/>
    <w:lvl w:ilvl="0" w:tplc="08CCD9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841833"/>
    <w:multiLevelType w:val="hybridMultilevel"/>
    <w:tmpl w:val="E06C1A7C"/>
    <w:lvl w:ilvl="0" w:tplc="74F65C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BB52B6"/>
    <w:multiLevelType w:val="multilevel"/>
    <w:tmpl w:val="8926F0A0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6D93AD2"/>
    <w:multiLevelType w:val="hybridMultilevel"/>
    <w:tmpl w:val="D3C274FE"/>
    <w:lvl w:ilvl="0" w:tplc="56BE0B04">
      <w:start w:val="1"/>
      <w:numFmt w:val="decimal"/>
      <w:lvlText w:val="%1."/>
      <w:lvlJc w:val="left"/>
      <w:pPr>
        <w:tabs>
          <w:tab w:val="num" w:pos="907"/>
        </w:tabs>
        <w:ind w:left="907" w:hanging="547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205B9"/>
    <w:multiLevelType w:val="hybridMultilevel"/>
    <w:tmpl w:val="57387A7A"/>
    <w:lvl w:ilvl="0" w:tplc="F7CC0FC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306906"/>
    <w:multiLevelType w:val="hybridMultilevel"/>
    <w:tmpl w:val="DE423826"/>
    <w:lvl w:ilvl="0" w:tplc="C4428B8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FEC5269"/>
    <w:multiLevelType w:val="singleLevel"/>
    <w:tmpl w:val="92A2C79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17C57ED"/>
    <w:multiLevelType w:val="hybridMultilevel"/>
    <w:tmpl w:val="CE203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78644C"/>
    <w:multiLevelType w:val="hybridMultilevel"/>
    <w:tmpl w:val="05980034"/>
    <w:lvl w:ilvl="0" w:tplc="1D5CDA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D86095"/>
    <w:multiLevelType w:val="hybridMultilevel"/>
    <w:tmpl w:val="FC3C474E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0" w15:restartNumberingAfterBreak="0">
    <w:nsid w:val="28324ADC"/>
    <w:multiLevelType w:val="hybridMultilevel"/>
    <w:tmpl w:val="75C45DD8"/>
    <w:lvl w:ilvl="0" w:tplc="1D5CDA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A445CC"/>
    <w:multiLevelType w:val="hybridMultilevel"/>
    <w:tmpl w:val="D1A2E8D2"/>
    <w:lvl w:ilvl="0" w:tplc="260C266E">
      <w:numFmt w:val="bullet"/>
      <w:lvlText w:val="­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9B6783F"/>
    <w:multiLevelType w:val="hybridMultilevel"/>
    <w:tmpl w:val="269C9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1B5EA7"/>
    <w:multiLevelType w:val="hybridMultilevel"/>
    <w:tmpl w:val="D0446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637BDA"/>
    <w:multiLevelType w:val="hybridMultilevel"/>
    <w:tmpl w:val="591E3328"/>
    <w:lvl w:ilvl="0" w:tplc="1D5CDA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36D2D0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3A5172EF"/>
    <w:multiLevelType w:val="hybridMultilevel"/>
    <w:tmpl w:val="A6580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DD669D"/>
    <w:multiLevelType w:val="hybridMultilevel"/>
    <w:tmpl w:val="AD285A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1138EA"/>
    <w:multiLevelType w:val="hybridMultilevel"/>
    <w:tmpl w:val="4FE0AD1E"/>
    <w:lvl w:ilvl="0" w:tplc="490A91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AF67F8"/>
    <w:multiLevelType w:val="hybridMultilevel"/>
    <w:tmpl w:val="A0AC5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020F33"/>
    <w:multiLevelType w:val="hybridMultilevel"/>
    <w:tmpl w:val="71D0A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B9678D"/>
    <w:multiLevelType w:val="hybridMultilevel"/>
    <w:tmpl w:val="4D62FC96"/>
    <w:lvl w:ilvl="0" w:tplc="961C1972">
      <w:start w:val="1"/>
      <w:numFmt w:val="decimal"/>
      <w:lvlText w:val="%1."/>
      <w:lvlJc w:val="left"/>
      <w:pPr>
        <w:tabs>
          <w:tab w:val="num" w:pos="907"/>
        </w:tabs>
        <w:ind w:left="907" w:hanging="547"/>
      </w:pPr>
      <w:rPr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AF25FA9"/>
    <w:multiLevelType w:val="hybridMultilevel"/>
    <w:tmpl w:val="218084C0"/>
    <w:lvl w:ilvl="0" w:tplc="1D5CDA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F17EF8"/>
    <w:multiLevelType w:val="multilevel"/>
    <w:tmpl w:val="AED6F0F6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(%2"/>
      <w:lvlJc w:val="left"/>
      <w:pPr>
        <w:ind w:left="1470" w:hanging="39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-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501474"/>
    <w:multiLevelType w:val="hybridMultilevel"/>
    <w:tmpl w:val="B78E33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37C759C"/>
    <w:multiLevelType w:val="hybridMultilevel"/>
    <w:tmpl w:val="0C56AD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4B2014E"/>
    <w:multiLevelType w:val="hybridMultilevel"/>
    <w:tmpl w:val="8EDE7D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5C70967"/>
    <w:multiLevelType w:val="hybridMultilevel"/>
    <w:tmpl w:val="0E308294"/>
    <w:lvl w:ilvl="0" w:tplc="FA6CA920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8" w15:restartNumberingAfterBreak="0">
    <w:nsid w:val="56E8563A"/>
    <w:multiLevelType w:val="hybridMultilevel"/>
    <w:tmpl w:val="E1643CF8"/>
    <w:lvl w:ilvl="0" w:tplc="44C83D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A7D3A88"/>
    <w:multiLevelType w:val="hybridMultilevel"/>
    <w:tmpl w:val="6C14ACBE"/>
    <w:lvl w:ilvl="0" w:tplc="B6A2F34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0" w15:restartNumberingAfterBreak="0">
    <w:nsid w:val="5C0A3975"/>
    <w:multiLevelType w:val="multilevel"/>
    <w:tmpl w:val="F11C59D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5F7D191A"/>
    <w:multiLevelType w:val="hybridMultilevel"/>
    <w:tmpl w:val="D3C274FE"/>
    <w:lvl w:ilvl="0" w:tplc="56BE0B04">
      <w:start w:val="1"/>
      <w:numFmt w:val="decimal"/>
      <w:lvlText w:val="%1."/>
      <w:lvlJc w:val="left"/>
      <w:pPr>
        <w:tabs>
          <w:tab w:val="num" w:pos="907"/>
        </w:tabs>
        <w:ind w:left="907" w:hanging="547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38E18D7"/>
    <w:multiLevelType w:val="singleLevel"/>
    <w:tmpl w:val="7136AE3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 w15:restartNumberingAfterBreak="0">
    <w:nsid w:val="63991F3F"/>
    <w:multiLevelType w:val="singleLevel"/>
    <w:tmpl w:val="42E80AF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</w:abstractNum>
  <w:abstractNum w:abstractNumId="44" w15:restartNumberingAfterBreak="0">
    <w:nsid w:val="65E010C2"/>
    <w:multiLevelType w:val="hybridMultilevel"/>
    <w:tmpl w:val="1E2619AE"/>
    <w:lvl w:ilvl="0" w:tplc="A9C8DC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8956BD0"/>
    <w:multiLevelType w:val="hybridMultilevel"/>
    <w:tmpl w:val="71820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5F316E"/>
    <w:multiLevelType w:val="hybridMultilevel"/>
    <w:tmpl w:val="0B1EE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817D50"/>
    <w:multiLevelType w:val="hybridMultilevel"/>
    <w:tmpl w:val="7584BB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89B32EF"/>
    <w:multiLevelType w:val="hybridMultilevel"/>
    <w:tmpl w:val="C11282A8"/>
    <w:lvl w:ilvl="0" w:tplc="1D5CDA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465750"/>
    <w:multiLevelType w:val="hybridMultilevel"/>
    <w:tmpl w:val="CA9C43CA"/>
    <w:lvl w:ilvl="0" w:tplc="1D5CDA00">
      <w:start w:val="1"/>
      <w:numFmt w:val="decimal"/>
      <w:lvlText w:val="%1-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0"/>
  </w:num>
  <w:num w:numId="2">
    <w:abstractNumId w:val="34"/>
  </w:num>
  <w:num w:numId="3">
    <w:abstractNumId w:val="36"/>
  </w:num>
  <w:num w:numId="4">
    <w:abstractNumId w:val="0"/>
  </w:num>
  <w:num w:numId="5">
    <w:abstractNumId w:val="11"/>
  </w:num>
  <w:num w:numId="6">
    <w:abstractNumId w:val="41"/>
  </w:num>
  <w:num w:numId="7">
    <w:abstractNumId w:val="31"/>
  </w:num>
  <w:num w:numId="8">
    <w:abstractNumId w:val="23"/>
  </w:num>
  <w:num w:numId="9">
    <w:abstractNumId w:val="47"/>
  </w:num>
  <w:num w:numId="10">
    <w:abstractNumId w:val="13"/>
  </w:num>
  <w:num w:numId="11">
    <w:abstractNumId w:val="22"/>
  </w:num>
  <w:num w:numId="12">
    <w:abstractNumId w:val="1"/>
  </w:num>
  <w:num w:numId="13">
    <w:abstractNumId w:val="45"/>
  </w:num>
  <w:num w:numId="14">
    <w:abstractNumId w:val="5"/>
  </w:num>
  <w:num w:numId="15">
    <w:abstractNumId w:val="24"/>
  </w:num>
  <w:num w:numId="16">
    <w:abstractNumId w:val="33"/>
  </w:num>
  <w:num w:numId="17">
    <w:abstractNumId w:val="28"/>
  </w:num>
  <w:num w:numId="18">
    <w:abstractNumId w:val="42"/>
  </w:num>
  <w:num w:numId="19">
    <w:abstractNumId w:val="16"/>
  </w:num>
  <w:num w:numId="20">
    <w:abstractNumId w:val="38"/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9"/>
  </w:num>
  <w:num w:numId="23">
    <w:abstractNumId w:val="29"/>
  </w:num>
  <w:num w:numId="24">
    <w:abstractNumId w:val="37"/>
  </w:num>
  <w:num w:numId="25">
    <w:abstractNumId w:val="12"/>
  </w:num>
  <w:num w:numId="26">
    <w:abstractNumId w:val="3"/>
  </w:num>
  <w:num w:numId="27">
    <w:abstractNumId w:val="7"/>
  </w:num>
  <w:num w:numId="28">
    <w:abstractNumId w:val="46"/>
  </w:num>
  <w:num w:numId="29">
    <w:abstractNumId w:val="35"/>
  </w:num>
  <w:num w:numId="30">
    <w:abstractNumId w:val="14"/>
  </w:num>
  <w:num w:numId="31">
    <w:abstractNumId w:val="15"/>
  </w:num>
  <w:num w:numId="32">
    <w:abstractNumId w:val="4"/>
  </w:num>
  <w:num w:numId="33">
    <w:abstractNumId w:val="18"/>
  </w:num>
  <w:num w:numId="34">
    <w:abstractNumId w:val="26"/>
  </w:num>
  <w:num w:numId="35">
    <w:abstractNumId w:val="17"/>
  </w:num>
  <w:num w:numId="36">
    <w:abstractNumId w:val="30"/>
  </w:num>
  <w:num w:numId="37">
    <w:abstractNumId w:val="8"/>
  </w:num>
  <w:num w:numId="38">
    <w:abstractNumId w:val="27"/>
  </w:num>
  <w:num w:numId="39">
    <w:abstractNumId w:val="20"/>
  </w:num>
  <w:num w:numId="40">
    <w:abstractNumId w:val="32"/>
  </w:num>
  <w:num w:numId="41">
    <w:abstractNumId w:val="40"/>
  </w:num>
  <w:num w:numId="42">
    <w:abstractNumId w:val="2"/>
  </w:num>
  <w:num w:numId="43">
    <w:abstractNumId w:val="48"/>
  </w:num>
  <w:num w:numId="44">
    <w:abstractNumId w:val="49"/>
  </w:num>
  <w:num w:numId="45">
    <w:abstractNumId w:val="25"/>
  </w:num>
  <w:num w:numId="46">
    <w:abstractNumId w:val="43"/>
  </w:num>
  <w:num w:numId="47">
    <w:abstractNumId w:val="44"/>
  </w:num>
  <w:num w:numId="48">
    <w:abstractNumId w:val="6"/>
  </w:num>
  <w:num w:numId="49">
    <w:abstractNumId w:val="9"/>
  </w:num>
  <w:num w:numId="50">
    <w:abstractNumId w:val="1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79F"/>
    <w:rsid w:val="000033B5"/>
    <w:rsid w:val="00012746"/>
    <w:rsid w:val="00014C66"/>
    <w:rsid w:val="00015C32"/>
    <w:rsid w:val="00020063"/>
    <w:rsid w:val="00022249"/>
    <w:rsid w:val="000250B9"/>
    <w:rsid w:val="00026C10"/>
    <w:rsid w:val="000326F6"/>
    <w:rsid w:val="00035537"/>
    <w:rsid w:val="000448A8"/>
    <w:rsid w:val="00055C70"/>
    <w:rsid w:val="000718FE"/>
    <w:rsid w:val="00072AAF"/>
    <w:rsid w:val="0007310B"/>
    <w:rsid w:val="00074F64"/>
    <w:rsid w:val="000751A5"/>
    <w:rsid w:val="000752BA"/>
    <w:rsid w:val="0007564B"/>
    <w:rsid w:val="00084EF7"/>
    <w:rsid w:val="00086547"/>
    <w:rsid w:val="00092939"/>
    <w:rsid w:val="000968B4"/>
    <w:rsid w:val="000A0CAD"/>
    <w:rsid w:val="000A308E"/>
    <w:rsid w:val="000B34F8"/>
    <w:rsid w:val="000B370E"/>
    <w:rsid w:val="000B385A"/>
    <w:rsid w:val="000C369E"/>
    <w:rsid w:val="000C4327"/>
    <w:rsid w:val="000D2C33"/>
    <w:rsid w:val="000D4F1D"/>
    <w:rsid w:val="000E12FC"/>
    <w:rsid w:val="000E2F92"/>
    <w:rsid w:val="000E452B"/>
    <w:rsid w:val="000E497F"/>
    <w:rsid w:val="000F165F"/>
    <w:rsid w:val="000F7777"/>
    <w:rsid w:val="001040E0"/>
    <w:rsid w:val="00113103"/>
    <w:rsid w:val="00120AEF"/>
    <w:rsid w:val="001212FC"/>
    <w:rsid w:val="001220A9"/>
    <w:rsid w:val="00123D8C"/>
    <w:rsid w:val="00131B26"/>
    <w:rsid w:val="001329AA"/>
    <w:rsid w:val="00143072"/>
    <w:rsid w:val="00144B44"/>
    <w:rsid w:val="001506B7"/>
    <w:rsid w:val="0015657B"/>
    <w:rsid w:val="00157ED7"/>
    <w:rsid w:val="00160B0C"/>
    <w:rsid w:val="00183DD4"/>
    <w:rsid w:val="00184EB4"/>
    <w:rsid w:val="00194A47"/>
    <w:rsid w:val="00195D28"/>
    <w:rsid w:val="001A136F"/>
    <w:rsid w:val="001A5787"/>
    <w:rsid w:val="001B2FF0"/>
    <w:rsid w:val="001B688F"/>
    <w:rsid w:val="001B69AB"/>
    <w:rsid w:val="001C5586"/>
    <w:rsid w:val="001C5960"/>
    <w:rsid w:val="001C61A5"/>
    <w:rsid w:val="001D042E"/>
    <w:rsid w:val="001D059E"/>
    <w:rsid w:val="001E51DF"/>
    <w:rsid w:val="001F3C53"/>
    <w:rsid w:val="00213538"/>
    <w:rsid w:val="0022219F"/>
    <w:rsid w:val="002260D5"/>
    <w:rsid w:val="002354D2"/>
    <w:rsid w:val="00237EFA"/>
    <w:rsid w:val="00255F6F"/>
    <w:rsid w:val="00256771"/>
    <w:rsid w:val="002617BF"/>
    <w:rsid w:val="0026472B"/>
    <w:rsid w:val="002649DF"/>
    <w:rsid w:val="0026513E"/>
    <w:rsid w:val="00267A6E"/>
    <w:rsid w:val="00283EA8"/>
    <w:rsid w:val="00284EDE"/>
    <w:rsid w:val="00296981"/>
    <w:rsid w:val="002A11EA"/>
    <w:rsid w:val="002B18B4"/>
    <w:rsid w:val="002B4990"/>
    <w:rsid w:val="002D291E"/>
    <w:rsid w:val="002D4F0C"/>
    <w:rsid w:val="002D74BF"/>
    <w:rsid w:val="002E2C14"/>
    <w:rsid w:val="002E613C"/>
    <w:rsid w:val="002F12CE"/>
    <w:rsid w:val="002F612A"/>
    <w:rsid w:val="0031361D"/>
    <w:rsid w:val="003160D8"/>
    <w:rsid w:val="0032280B"/>
    <w:rsid w:val="0032507A"/>
    <w:rsid w:val="003343DF"/>
    <w:rsid w:val="003368AA"/>
    <w:rsid w:val="00337C30"/>
    <w:rsid w:val="0034168F"/>
    <w:rsid w:val="003428E8"/>
    <w:rsid w:val="00346A33"/>
    <w:rsid w:val="00350CCD"/>
    <w:rsid w:val="00351C5D"/>
    <w:rsid w:val="00364C9A"/>
    <w:rsid w:val="00371CC3"/>
    <w:rsid w:val="0037392D"/>
    <w:rsid w:val="0037458F"/>
    <w:rsid w:val="00374D38"/>
    <w:rsid w:val="00376387"/>
    <w:rsid w:val="00376E95"/>
    <w:rsid w:val="00386EDE"/>
    <w:rsid w:val="00390B86"/>
    <w:rsid w:val="00394728"/>
    <w:rsid w:val="003963D9"/>
    <w:rsid w:val="00396699"/>
    <w:rsid w:val="003976F3"/>
    <w:rsid w:val="003A1BE9"/>
    <w:rsid w:val="003B0816"/>
    <w:rsid w:val="003B08F2"/>
    <w:rsid w:val="003C2723"/>
    <w:rsid w:val="003C3714"/>
    <w:rsid w:val="003D3A6B"/>
    <w:rsid w:val="003D6B26"/>
    <w:rsid w:val="003E592C"/>
    <w:rsid w:val="00404704"/>
    <w:rsid w:val="00421D16"/>
    <w:rsid w:val="004253F0"/>
    <w:rsid w:val="00427EE1"/>
    <w:rsid w:val="00432B2E"/>
    <w:rsid w:val="00437D65"/>
    <w:rsid w:val="00437E64"/>
    <w:rsid w:val="00440F35"/>
    <w:rsid w:val="0044299A"/>
    <w:rsid w:val="00453FFE"/>
    <w:rsid w:val="0045510F"/>
    <w:rsid w:val="004576B3"/>
    <w:rsid w:val="0046049C"/>
    <w:rsid w:val="00461B66"/>
    <w:rsid w:val="004632E1"/>
    <w:rsid w:val="00463CA8"/>
    <w:rsid w:val="00467361"/>
    <w:rsid w:val="00472B4F"/>
    <w:rsid w:val="00490E57"/>
    <w:rsid w:val="00493201"/>
    <w:rsid w:val="004964D0"/>
    <w:rsid w:val="004A0569"/>
    <w:rsid w:val="004A0769"/>
    <w:rsid w:val="004A27A5"/>
    <w:rsid w:val="004A4932"/>
    <w:rsid w:val="004B3341"/>
    <w:rsid w:val="004B3B86"/>
    <w:rsid w:val="004B5386"/>
    <w:rsid w:val="004C1051"/>
    <w:rsid w:val="004E2AB0"/>
    <w:rsid w:val="004E378E"/>
    <w:rsid w:val="004E433B"/>
    <w:rsid w:val="005018F3"/>
    <w:rsid w:val="0050277D"/>
    <w:rsid w:val="00507756"/>
    <w:rsid w:val="005116FF"/>
    <w:rsid w:val="00511BE7"/>
    <w:rsid w:val="00512CFA"/>
    <w:rsid w:val="0051360E"/>
    <w:rsid w:val="00515E78"/>
    <w:rsid w:val="00516CB1"/>
    <w:rsid w:val="005220F7"/>
    <w:rsid w:val="005228F2"/>
    <w:rsid w:val="00524838"/>
    <w:rsid w:val="00532AAC"/>
    <w:rsid w:val="00534FE1"/>
    <w:rsid w:val="0054041B"/>
    <w:rsid w:val="00541C7D"/>
    <w:rsid w:val="005442EC"/>
    <w:rsid w:val="005509C3"/>
    <w:rsid w:val="005570F6"/>
    <w:rsid w:val="005646C5"/>
    <w:rsid w:val="005646D1"/>
    <w:rsid w:val="00572898"/>
    <w:rsid w:val="0057289F"/>
    <w:rsid w:val="00572C7C"/>
    <w:rsid w:val="005764B1"/>
    <w:rsid w:val="00576FC2"/>
    <w:rsid w:val="00577665"/>
    <w:rsid w:val="00583F31"/>
    <w:rsid w:val="00586542"/>
    <w:rsid w:val="005A2BF5"/>
    <w:rsid w:val="005A5062"/>
    <w:rsid w:val="005A64B9"/>
    <w:rsid w:val="005A7FAB"/>
    <w:rsid w:val="005B2A81"/>
    <w:rsid w:val="005B7591"/>
    <w:rsid w:val="005D676E"/>
    <w:rsid w:val="005F642E"/>
    <w:rsid w:val="005F6FDD"/>
    <w:rsid w:val="00600A42"/>
    <w:rsid w:val="006116E9"/>
    <w:rsid w:val="0061453C"/>
    <w:rsid w:val="006221F6"/>
    <w:rsid w:val="006275DA"/>
    <w:rsid w:val="0063393A"/>
    <w:rsid w:val="006367AB"/>
    <w:rsid w:val="00652B09"/>
    <w:rsid w:val="0066003E"/>
    <w:rsid w:val="00666C7B"/>
    <w:rsid w:val="006717AD"/>
    <w:rsid w:val="00676478"/>
    <w:rsid w:val="006954CD"/>
    <w:rsid w:val="006978C8"/>
    <w:rsid w:val="006A3BB7"/>
    <w:rsid w:val="006B0B2F"/>
    <w:rsid w:val="006B3C1C"/>
    <w:rsid w:val="006B7F50"/>
    <w:rsid w:val="006C347D"/>
    <w:rsid w:val="006D2CE1"/>
    <w:rsid w:val="006E62A3"/>
    <w:rsid w:val="006E6B53"/>
    <w:rsid w:val="006F15FC"/>
    <w:rsid w:val="00702092"/>
    <w:rsid w:val="007023DF"/>
    <w:rsid w:val="0070281C"/>
    <w:rsid w:val="00715DD4"/>
    <w:rsid w:val="00716ED8"/>
    <w:rsid w:val="00730B63"/>
    <w:rsid w:val="00741A31"/>
    <w:rsid w:val="00743CCD"/>
    <w:rsid w:val="0074513C"/>
    <w:rsid w:val="00756267"/>
    <w:rsid w:val="00757DBE"/>
    <w:rsid w:val="00762A66"/>
    <w:rsid w:val="00777A8F"/>
    <w:rsid w:val="00777D01"/>
    <w:rsid w:val="007801A1"/>
    <w:rsid w:val="00785106"/>
    <w:rsid w:val="00793369"/>
    <w:rsid w:val="0079660D"/>
    <w:rsid w:val="007A052F"/>
    <w:rsid w:val="007A2F37"/>
    <w:rsid w:val="007A4099"/>
    <w:rsid w:val="007B20AA"/>
    <w:rsid w:val="007B35F3"/>
    <w:rsid w:val="007B35FB"/>
    <w:rsid w:val="007B6170"/>
    <w:rsid w:val="007B650A"/>
    <w:rsid w:val="007C0AB0"/>
    <w:rsid w:val="007C15E6"/>
    <w:rsid w:val="007C685C"/>
    <w:rsid w:val="007F44F2"/>
    <w:rsid w:val="00800946"/>
    <w:rsid w:val="00803861"/>
    <w:rsid w:val="00806C31"/>
    <w:rsid w:val="008200D7"/>
    <w:rsid w:val="0082179F"/>
    <w:rsid w:val="0082294D"/>
    <w:rsid w:val="00824BC5"/>
    <w:rsid w:val="00834756"/>
    <w:rsid w:val="00841049"/>
    <w:rsid w:val="00842F46"/>
    <w:rsid w:val="00846B68"/>
    <w:rsid w:val="00850833"/>
    <w:rsid w:val="00850C89"/>
    <w:rsid w:val="00857607"/>
    <w:rsid w:val="008614A2"/>
    <w:rsid w:val="00861F25"/>
    <w:rsid w:val="00864D2C"/>
    <w:rsid w:val="00871B50"/>
    <w:rsid w:val="0087332A"/>
    <w:rsid w:val="00877C5A"/>
    <w:rsid w:val="0088297C"/>
    <w:rsid w:val="00891FB0"/>
    <w:rsid w:val="008A0844"/>
    <w:rsid w:val="008A2755"/>
    <w:rsid w:val="008A620A"/>
    <w:rsid w:val="008B4F5F"/>
    <w:rsid w:val="008B75B7"/>
    <w:rsid w:val="008C27A4"/>
    <w:rsid w:val="008C2A71"/>
    <w:rsid w:val="008C506B"/>
    <w:rsid w:val="008C62FA"/>
    <w:rsid w:val="008C678F"/>
    <w:rsid w:val="008C7A7B"/>
    <w:rsid w:val="008D0761"/>
    <w:rsid w:val="008D1AB6"/>
    <w:rsid w:val="008D4E32"/>
    <w:rsid w:val="008D6FD7"/>
    <w:rsid w:val="008E0719"/>
    <w:rsid w:val="008E1597"/>
    <w:rsid w:val="008E5BCE"/>
    <w:rsid w:val="008E77BC"/>
    <w:rsid w:val="008E7988"/>
    <w:rsid w:val="008F46C5"/>
    <w:rsid w:val="009163F2"/>
    <w:rsid w:val="00916BFF"/>
    <w:rsid w:val="00917FD4"/>
    <w:rsid w:val="009204E7"/>
    <w:rsid w:val="00923EE5"/>
    <w:rsid w:val="00931E26"/>
    <w:rsid w:val="00933B4B"/>
    <w:rsid w:val="00935615"/>
    <w:rsid w:val="00937F13"/>
    <w:rsid w:val="00952730"/>
    <w:rsid w:val="009609AC"/>
    <w:rsid w:val="0096451A"/>
    <w:rsid w:val="00966843"/>
    <w:rsid w:val="00973272"/>
    <w:rsid w:val="00980A9C"/>
    <w:rsid w:val="009831E6"/>
    <w:rsid w:val="0099171A"/>
    <w:rsid w:val="00993115"/>
    <w:rsid w:val="00997785"/>
    <w:rsid w:val="009A2143"/>
    <w:rsid w:val="009A4365"/>
    <w:rsid w:val="009C218A"/>
    <w:rsid w:val="009C4198"/>
    <w:rsid w:val="009C68F2"/>
    <w:rsid w:val="009D45B2"/>
    <w:rsid w:val="009D7711"/>
    <w:rsid w:val="009E1BD6"/>
    <w:rsid w:val="009E453C"/>
    <w:rsid w:val="009E5A15"/>
    <w:rsid w:val="009E70A0"/>
    <w:rsid w:val="009F28CF"/>
    <w:rsid w:val="009F6409"/>
    <w:rsid w:val="009F783F"/>
    <w:rsid w:val="00A01A71"/>
    <w:rsid w:val="00A102F8"/>
    <w:rsid w:val="00A10CAB"/>
    <w:rsid w:val="00A14635"/>
    <w:rsid w:val="00A146BD"/>
    <w:rsid w:val="00A14C04"/>
    <w:rsid w:val="00A15304"/>
    <w:rsid w:val="00A26C24"/>
    <w:rsid w:val="00A33AEB"/>
    <w:rsid w:val="00A42735"/>
    <w:rsid w:val="00A44AE1"/>
    <w:rsid w:val="00A51309"/>
    <w:rsid w:val="00A521E9"/>
    <w:rsid w:val="00A54BD7"/>
    <w:rsid w:val="00A6045E"/>
    <w:rsid w:val="00A67953"/>
    <w:rsid w:val="00A7326F"/>
    <w:rsid w:val="00A85791"/>
    <w:rsid w:val="00A87B9C"/>
    <w:rsid w:val="00A909FB"/>
    <w:rsid w:val="00A96D27"/>
    <w:rsid w:val="00AA0088"/>
    <w:rsid w:val="00AA0CE6"/>
    <w:rsid w:val="00AB0C0A"/>
    <w:rsid w:val="00AB79CB"/>
    <w:rsid w:val="00AC5C79"/>
    <w:rsid w:val="00AD1915"/>
    <w:rsid w:val="00AD1F35"/>
    <w:rsid w:val="00AD71E5"/>
    <w:rsid w:val="00AD7827"/>
    <w:rsid w:val="00AE3520"/>
    <w:rsid w:val="00AE4E79"/>
    <w:rsid w:val="00AE7119"/>
    <w:rsid w:val="00B006A6"/>
    <w:rsid w:val="00B05ABD"/>
    <w:rsid w:val="00B323FA"/>
    <w:rsid w:val="00B35BAE"/>
    <w:rsid w:val="00B36EF2"/>
    <w:rsid w:val="00B42FF1"/>
    <w:rsid w:val="00B51867"/>
    <w:rsid w:val="00B51AD2"/>
    <w:rsid w:val="00B5314D"/>
    <w:rsid w:val="00B664B5"/>
    <w:rsid w:val="00B76175"/>
    <w:rsid w:val="00B927A9"/>
    <w:rsid w:val="00B93869"/>
    <w:rsid w:val="00B93E2A"/>
    <w:rsid w:val="00BA15BC"/>
    <w:rsid w:val="00BA1FF6"/>
    <w:rsid w:val="00BA5247"/>
    <w:rsid w:val="00BA69C3"/>
    <w:rsid w:val="00BB07EC"/>
    <w:rsid w:val="00BB0DCC"/>
    <w:rsid w:val="00BB18A8"/>
    <w:rsid w:val="00BB29B1"/>
    <w:rsid w:val="00BB3D3B"/>
    <w:rsid w:val="00BB71A2"/>
    <w:rsid w:val="00BC297B"/>
    <w:rsid w:val="00BC3BBF"/>
    <w:rsid w:val="00BC5F65"/>
    <w:rsid w:val="00BD34E6"/>
    <w:rsid w:val="00BD3FCE"/>
    <w:rsid w:val="00BD618D"/>
    <w:rsid w:val="00BE6064"/>
    <w:rsid w:val="00BF3588"/>
    <w:rsid w:val="00BF4951"/>
    <w:rsid w:val="00C17D7E"/>
    <w:rsid w:val="00C2267C"/>
    <w:rsid w:val="00C350A0"/>
    <w:rsid w:val="00C3690C"/>
    <w:rsid w:val="00C54100"/>
    <w:rsid w:val="00C5717F"/>
    <w:rsid w:val="00C60396"/>
    <w:rsid w:val="00C608E5"/>
    <w:rsid w:val="00C7079E"/>
    <w:rsid w:val="00C71972"/>
    <w:rsid w:val="00C76D75"/>
    <w:rsid w:val="00C87DD2"/>
    <w:rsid w:val="00C92886"/>
    <w:rsid w:val="00CA090B"/>
    <w:rsid w:val="00CA50FD"/>
    <w:rsid w:val="00CA6554"/>
    <w:rsid w:val="00CA6797"/>
    <w:rsid w:val="00CB65E0"/>
    <w:rsid w:val="00CB74B1"/>
    <w:rsid w:val="00CC0C09"/>
    <w:rsid w:val="00CD72E5"/>
    <w:rsid w:val="00CE7932"/>
    <w:rsid w:val="00CF16A2"/>
    <w:rsid w:val="00CF1832"/>
    <w:rsid w:val="00CF40E9"/>
    <w:rsid w:val="00CF5C46"/>
    <w:rsid w:val="00CF7C46"/>
    <w:rsid w:val="00D032BD"/>
    <w:rsid w:val="00D133F7"/>
    <w:rsid w:val="00D24E5B"/>
    <w:rsid w:val="00D2753C"/>
    <w:rsid w:val="00D3498B"/>
    <w:rsid w:val="00D36CA2"/>
    <w:rsid w:val="00D42A43"/>
    <w:rsid w:val="00D454DA"/>
    <w:rsid w:val="00D51AF2"/>
    <w:rsid w:val="00D62E6B"/>
    <w:rsid w:val="00D64492"/>
    <w:rsid w:val="00D67D53"/>
    <w:rsid w:val="00D77042"/>
    <w:rsid w:val="00D77BDA"/>
    <w:rsid w:val="00D94D25"/>
    <w:rsid w:val="00D976D2"/>
    <w:rsid w:val="00D97743"/>
    <w:rsid w:val="00DA0BC7"/>
    <w:rsid w:val="00DA64FC"/>
    <w:rsid w:val="00DB25D6"/>
    <w:rsid w:val="00DD1086"/>
    <w:rsid w:val="00DD2A95"/>
    <w:rsid w:val="00DD3AAD"/>
    <w:rsid w:val="00DD4EE2"/>
    <w:rsid w:val="00DF37A9"/>
    <w:rsid w:val="00E032A2"/>
    <w:rsid w:val="00E10A77"/>
    <w:rsid w:val="00E11124"/>
    <w:rsid w:val="00E1261E"/>
    <w:rsid w:val="00E151BA"/>
    <w:rsid w:val="00E15D47"/>
    <w:rsid w:val="00E17100"/>
    <w:rsid w:val="00E172DD"/>
    <w:rsid w:val="00E178C0"/>
    <w:rsid w:val="00E20D5E"/>
    <w:rsid w:val="00E216D0"/>
    <w:rsid w:val="00E21E83"/>
    <w:rsid w:val="00E228FF"/>
    <w:rsid w:val="00E232D5"/>
    <w:rsid w:val="00E24375"/>
    <w:rsid w:val="00E253EF"/>
    <w:rsid w:val="00E2707C"/>
    <w:rsid w:val="00E27B02"/>
    <w:rsid w:val="00E30746"/>
    <w:rsid w:val="00E371E6"/>
    <w:rsid w:val="00E4615C"/>
    <w:rsid w:val="00E529CC"/>
    <w:rsid w:val="00E55A99"/>
    <w:rsid w:val="00E57D82"/>
    <w:rsid w:val="00E64A72"/>
    <w:rsid w:val="00E671C6"/>
    <w:rsid w:val="00E7059F"/>
    <w:rsid w:val="00E7156C"/>
    <w:rsid w:val="00E915F9"/>
    <w:rsid w:val="00EA31EF"/>
    <w:rsid w:val="00EB2B38"/>
    <w:rsid w:val="00EB4A38"/>
    <w:rsid w:val="00EC3498"/>
    <w:rsid w:val="00ED322D"/>
    <w:rsid w:val="00ED4F9B"/>
    <w:rsid w:val="00EE40F8"/>
    <w:rsid w:val="00EF0B20"/>
    <w:rsid w:val="00EF7FD3"/>
    <w:rsid w:val="00F0070A"/>
    <w:rsid w:val="00F021A0"/>
    <w:rsid w:val="00F0451F"/>
    <w:rsid w:val="00F07819"/>
    <w:rsid w:val="00F12F1B"/>
    <w:rsid w:val="00F13032"/>
    <w:rsid w:val="00F13772"/>
    <w:rsid w:val="00F13F17"/>
    <w:rsid w:val="00F32AD6"/>
    <w:rsid w:val="00F33887"/>
    <w:rsid w:val="00F413BF"/>
    <w:rsid w:val="00F440D0"/>
    <w:rsid w:val="00F44E49"/>
    <w:rsid w:val="00F572E1"/>
    <w:rsid w:val="00F70AF3"/>
    <w:rsid w:val="00F74ABD"/>
    <w:rsid w:val="00F82830"/>
    <w:rsid w:val="00F83860"/>
    <w:rsid w:val="00F86D99"/>
    <w:rsid w:val="00F901CB"/>
    <w:rsid w:val="00FA12B4"/>
    <w:rsid w:val="00FA1C94"/>
    <w:rsid w:val="00FA5EDB"/>
    <w:rsid w:val="00FA648F"/>
    <w:rsid w:val="00FB75EE"/>
    <w:rsid w:val="00FC50C0"/>
    <w:rsid w:val="00FD46B2"/>
    <w:rsid w:val="00FD736C"/>
    <w:rsid w:val="00FD7686"/>
    <w:rsid w:val="00FE6AA1"/>
    <w:rsid w:val="00FF0160"/>
    <w:rsid w:val="00FF07E6"/>
    <w:rsid w:val="00FF1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D224D"/>
  <w15:docId w15:val="{1ABBCA95-142C-437A-8EED-E0E03AC50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79F"/>
    <w:pPr>
      <w:spacing w:after="0"/>
    </w:pPr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77A8F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CF1832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8B75B7"/>
    <w:pPr>
      <w:keepNext/>
      <w:spacing w:before="240" w:after="60" w:line="240" w:lineRule="auto"/>
      <w:jc w:val="center"/>
      <w:outlineLvl w:val="2"/>
    </w:pPr>
    <w:rPr>
      <w:rFonts w:ascii="Traktir" w:eastAsia="Times New Roman" w:hAnsi="Traktir" w:cs="Times New Roman"/>
      <w:caps/>
      <w:sz w:val="36"/>
      <w:szCs w:val="20"/>
    </w:rPr>
  </w:style>
  <w:style w:type="paragraph" w:styleId="5">
    <w:name w:val="heading 5"/>
    <w:basedOn w:val="a"/>
    <w:next w:val="a"/>
    <w:link w:val="50"/>
    <w:qFormat/>
    <w:rsid w:val="008B75B7"/>
    <w:pPr>
      <w:spacing w:before="240" w:after="60" w:line="240" w:lineRule="auto"/>
      <w:jc w:val="both"/>
      <w:outlineLvl w:val="4"/>
    </w:pPr>
    <w:rPr>
      <w:rFonts w:ascii="a_RomanusTitul" w:eastAsia="Times New Roman" w:hAnsi="a_RomanusTitul" w:cs="Times New Roman"/>
      <w:b/>
      <w:caps/>
      <w:sz w:val="32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1BE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4"/>
    <w:link w:val="a5"/>
    <w:qFormat/>
    <w:rsid w:val="0082179F"/>
    <w:pPr>
      <w:keepNext/>
      <w:suppressAutoHyphens/>
      <w:spacing w:before="240" w:after="120" w:line="240" w:lineRule="auto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5">
    <w:name w:val="Подзаголовок Знак"/>
    <w:basedOn w:val="a0"/>
    <w:link w:val="a3"/>
    <w:rsid w:val="0082179F"/>
    <w:rPr>
      <w:rFonts w:ascii="Arial" w:eastAsia="DejaVu Sans" w:hAnsi="Arial" w:cs="DejaVu Sans"/>
      <w:i/>
      <w:iCs/>
      <w:sz w:val="28"/>
      <w:szCs w:val="28"/>
      <w:lang w:eastAsia="ar-SA"/>
    </w:rPr>
  </w:style>
  <w:style w:type="paragraph" w:styleId="a6">
    <w:name w:val="footer"/>
    <w:basedOn w:val="a"/>
    <w:link w:val="a7"/>
    <w:unhideWhenUsed/>
    <w:rsid w:val="0082179F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rsid w:val="0082179F"/>
    <w:rPr>
      <w:rFonts w:ascii="Calibri" w:eastAsia="Calibri" w:hAnsi="Calibri" w:cs="Calibri"/>
      <w:lang w:eastAsia="ru-RU"/>
    </w:rPr>
  </w:style>
  <w:style w:type="paragraph" w:styleId="a4">
    <w:name w:val="Body Text"/>
    <w:basedOn w:val="a"/>
    <w:link w:val="a8"/>
    <w:unhideWhenUsed/>
    <w:rsid w:val="0082179F"/>
    <w:pPr>
      <w:spacing w:after="120"/>
    </w:pPr>
  </w:style>
  <w:style w:type="character" w:customStyle="1" w:styleId="a8">
    <w:name w:val="Основной текст Знак"/>
    <w:basedOn w:val="a0"/>
    <w:link w:val="a4"/>
    <w:rsid w:val="0082179F"/>
    <w:rPr>
      <w:rFonts w:ascii="Calibri" w:eastAsia="Calibri" w:hAnsi="Calibri" w:cs="Calibri"/>
      <w:lang w:eastAsia="ru-RU"/>
    </w:rPr>
  </w:style>
  <w:style w:type="table" w:styleId="a9">
    <w:name w:val="Table Grid"/>
    <w:basedOn w:val="a1"/>
    <w:uiPriority w:val="59"/>
    <w:rsid w:val="00627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unhideWhenUsed/>
    <w:rsid w:val="000D4F1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0D4F1D"/>
    <w:rPr>
      <w:rFonts w:ascii="Calibri" w:eastAsia="Calibri" w:hAnsi="Calibri" w:cs="Calibri"/>
      <w:lang w:eastAsia="ru-RU"/>
    </w:rPr>
  </w:style>
  <w:style w:type="character" w:customStyle="1" w:styleId="markedcontent">
    <w:name w:val="markedcontent"/>
    <w:rsid w:val="008A2755"/>
  </w:style>
  <w:style w:type="paragraph" w:customStyle="1" w:styleId="11">
    <w:name w:val="Стиль1"/>
    <w:basedOn w:val="a"/>
    <w:link w:val="12"/>
    <w:qFormat/>
    <w:rsid w:val="008A2755"/>
    <w:pPr>
      <w:widowControl w:val="0"/>
      <w:autoSpaceDE w:val="0"/>
      <w:autoSpaceDN w:val="0"/>
      <w:adjustRightInd w:val="0"/>
      <w:spacing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2">
    <w:name w:val="Стиль1 Знак"/>
    <w:basedOn w:val="a0"/>
    <w:link w:val="11"/>
    <w:rsid w:val="008A275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aliases w:val="Bullet_MR,Bullet_IRAO,ПАРАГРАФ,маркированный,References,Bullet List,FooterText,numbered,ПС - Нумерованный,2 Спс точк,Имя Рисунка,List Paragraph"/>
    <w:basedOn w:val="a"/>
    <w:link w:val="ad"/>
    <w:uiPriority w:val="34"/>
    <w:qFormat/>
    <w:rsid w:val="0087332A"/>
    <w:pPr>
      <w:ind w:left="720"/>
      <w:contextualSpacing/>
    </w:pPr>
  </w:style>
  <w:style w:type="paragraph" w:styleId="ae">
    <w:name w:val="Title"/>
    <w:basedOn w:val="a"/>
    <w:link w:val="af"/>
    <w:qFormat/>
    <w:rsid w:val="008D0761"/>
    <w:pPr>
      <w:spacing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">
    <w:name w:val="Заголовок Знак"/>
    <w:basedOn w:val="a0"/>
    <w:link w:val="ae"/>
    <w:uiPriority w:val="99"/>
    <w:rsid w:val="008D076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,Bullet List Знак,FooterText Знак,numbered Знак,ПС - Нумерованный Знак,2 Спс точк Знак,Имя Рисунка Знак,List Paragraph Знак"/>
    <w:link w:val="ac"/>
    <w:uiPriority w:val="34"/>
    <w:rsid w:val="008D0761"/>
    <w:rPr>
      <w:rFonts w:ascii="Calibri" w:eastAsia="Calibri" w:hAnsi="Calibri" w:cs="Calibri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120AE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20AEF"/>
    <w:rPr>
      <w:rFonts w:ascii="Calibri" w:eastAsia="Calibri" w:hAnsi="Calibri" w:cs="Calibri"/>
      <w:sz w:val="16"/>
      <w:szCs w:val="16"/>
      <w:lang w:eastAsia="ru-RU"/>
    </w:rPr>
  </w:style>
  <w:style w:type="paragraph" w:customStyle="1" w:styleId="Default">
    <w:name w:val="Default"/>
    <w:rsid w:val="0096451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F183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">
    <w:name w:val="Style1"/>
    <w:basedOn w:val="a"/>
    <w:uiPriority w:val="99"/>
    <w:rsid w:val="00CF1832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CF1832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310">
    <w:name w:val="Основной текст с отступом 31"/>
    <w:basedOn w:val="a"/>
    <w:rsid w:val="00F70AF3"/>
    <w:pPr>
      <w:snapToGrid w:val="0"/>
      <w:spacing w:line="240" w:lineRule="auto"/>
      <w:ind w:firstLine="720"/>
      <w:jc w:val="both"/>
    </w:pPr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paragraph" w:customStyle="1" w:styleId="110">
    <w:name w:val="Обычный11"/>
    <w:rsid w:val="00757DBE"/>
    <w:pPr>
      <w:suppressAutoHyphens/>
      <w:spacing w:after="0" w:line="240" w:lineRule="auto"/>
      <w:ind w:firstLine="709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customStyle="1" w:styleId="af0">
    <w:basedOn w:val="a"/>
    <w:next w:val="ae"/>
    <w:qFormat/>
    <w:rsid w:val="003160D8"/>
    <w:pPr>
      <w:spacing w:line="360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pacing w:val="102"/>
      <w:sz w:val="28"/>
      <w:szCs w:val="23"/>
    </w:rPr>
  </w:style>
  <w:style w:type="character" w:customStyle="1" w:styleId="10">
    <w:name w:val="Заголовок 1 Знак"/>
    <w:basedOn w:val="a0"/>
    <w:link w:val="1"/>
    <w:uiPriority w:val="9"/>
    <w:rsid w:val="00777A8F"/>
    <w:rPr>
      <w:rFonts w:ascii="Calibri Light" w:eastAsia="Times New Roman" w:hAnsi="Calibri Light" w:cs="Times New Roman"/>
      <w:b/>
      <w:bCs/>
      <w:kern w:val="32"/>
      <w:sz w:val="32"/>
      <w:szCs w:val="32"/>
      <w:lang w:eastAsia="x-none"/>
    </w:rPr>
  </w:style>
  <w:style w:type="paragraph" w:customStyle="1" w:styleId="Pa9">
    <w:name w:val="Pa9"/>
    <w:basedOn w:val="Default"/>
    <w:next w:val="Default"/>
    <w:uiPriority w:val="99"/>
    <w:rsid w:val="00777A8F"/>
    <w:pPr>
      <w:spacing w:line="181" w:lineRule="atLeast"/>
    </w:pPr>
    <w:rPr>
      <w:rFonts w:ascii="HeliosCond" w:hAnsi="HeliosCond"/>
      <w:color w:val="auto"/>
    </w:rPr>
  </w:style>
  <w:style w:type="paragraph" w:customStyle="1" w:styleId="13">
    <w:name w:val="Обычный1"/>
    <w:rsid w:val="0037392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C2267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267C"/>
    <w:rPr>
      <w:rFonts w:ascii="Calibri" w:eastAsia="Calibri" w:hAnsi="Calibri" w:cs="Calibri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11BE7"/>
    <w:rPr>
      <w:rFonts w:asciiTheme="majorHAnsi" w:eastAsiaTheme="majorEastAsia" w:hAnsiTheme="majorHAnsi" w:cstheme="majorBidi"/>
      <w:i/>
      <w:iCs/>
      <w:color w:val="1F3763" w:themeColor="accent1" w:themeShade="7F"/>
      <w:lang w:eastAsia="ru-RU"/>
    </w:rPr>
  </w:style>
  <w:style w:type="character" w:customStyle="1" w:styleId="30">
    <w:name w:val="Заголовок 3 Знак"/>
    <w:basedOn w:val="a0"/>
    <w:link w:val="3"/>
    <w:rsid w:val="008B75B7"/>
    <w:rPr>
      <w:rFonts w:ascii="Traktir" w:eastAsia="Times New Roman" w:hAnsi="Traktir" w:cs="Times New Roman"/>
      <w:caps/>
      <w:sz w:val="3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75B7"/>
    <w:rPr>
      <w:rFonts w:ascii="a_RomanusTitul" w:eastAsia="Times New Roman" w:hAnsi="a_RomanusTitul" w:cs="Times New Roman"/>
      <w:b/>
      <w:caps/>
      <w:sz w:val="32"/>
      <w:szCs w:val="20"/>
      <w:lang w:eastAsia="ru-RU"/>
    </w:rPr>
  </w:style>
  <w:style w:type="character" w:customStyle="1" w:styleId="FontStyle12">
    <w:name w:val="Font Style12"/>
    <w:rsid w:val="008B75B7"/>
    <w:rPr>
      <w:rFonts w:ascii="Times New Roman" w:hAnsi="Times New Roman" w:cs="Times New Roman"/>
      <w:sz w:val="26"/>
      <w:szCs w:val="26"/>
    </w:rPr>
  </w:style>
  <w:style w:type="paragraph" w:styleId="af1">
    <w:name w:val="Balloon Text"/>
    <w:basedOn w:val="a"/>
    <w:link w:val="af2"/>
    <w:uiPriority w:val="99"/>
    <w:semiHidden/>
    <w:unhideWhenUsed/>
    <w:rsid w:val="008B75B7"/>
    <w:pPr>
      <w:spacing w:line="240" w:lineRule="auto"/>
    </w:pPr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af2">
    <w:name w:val="Текст выноски Знак"/>
    <w:basedOn w:val="a0"/>
    <w:link w:val="af1"/>
    <w:uiPriority w:val="99"/>
    <w:semiHidden/>
    <w:rsid w:val="008B75B7"/>
    <w:rPr>
      <w:rFonts w:ascii="Segoe UI" w:eastAsia="Calibri" w:hAnsi="Segoe UI" w:cs="Times New Roman"/>
      <w:sz w:val="18"/>
      <w:szCs w:val="18"/>
      <w:lang w:val="x-none" w:eastAsia="x-none"/>
    </w:rPr>
  </w:style>
  <w:style w:type="paragraph" w:customStyle="1" w:styleId="Style2">
    <w:name w:val="Style2"/>
    <w:basedOn w:val="a"/>
    <w:rsid w:val="008B75B7"/>
    <w:pPr>
      <w:widowControl w:val="0"/>
      <w:autoSpaceDE w:val="0"/>
      <w:autoSpaceDN w:val="0"/>
      <w:adjustRightInd w:val="0"/>
      <w:spacing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8B75B7"/>
  </w:style>
  <w:style w:type="paragraph" w:styleId="af3">
    <w:name w:val="Normal (Web)"/>
    <w:aliases w:val="Обычный (Web)"/>
    <w:basedOn w:val="a"/>
    <w:uiPriority w:val="99"/>
    <w:unhideWhenUsed/>
    <w:rsid w:val="008B75B7"/>
    <w:pPr>
      <w:spacing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B75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Plain Text"/>
    <w:basedOn w:val="a"/>
    <w:link w:val="af5"/>
    <w:uiPriority w:val="99"/>
    <w:unhideWhenUsed/>
    <w:rsid w:val="008B75B7"/>
    <w:pPr>
      <w:spacing w:line="240" w:lineRule="auto"/>
    </w:pPr>
    <w:rPr>
      <w:rFonts w:ascii="Consolas" w:hAnsi="Consolas" w:cs="Times New Roman"/>
      <w:sz w:val="21"/>
      <w:szCs w:val="21"/>
      <w:lang w:val="x-none" w:eastAsia="x-none"/>
    </w:rPr>
  </w:style>
  <w:style w:type="character" w:customStyle="1" w:styleId="af5">
    <w:name w:val="Текст Знак"/>
    <w:basedOn w:val="a0"/>
    <w:link w:val="af4"/>
    <w:uiPriority w:val="99"/>
    <w:rsid w:val="008B75B7"/>
    <w:rPr>
      <w:rFonts w:ascii="Consolas" w:eastAsia="Calibri" w:hAnsi="Consolas" w:cs="Times New Roman"/>
      <w:sz w:val="21"/>
      <w:szCs w:val="21"/>
      <w:lang w:val="x-none" w:eastAsia="x-none"/>
    </w:rPr>
  </w:style>
  <w:style w:type="paragraph" w:customStyle="1" w:styleId="14">
    <w:name w:val="Без интервала1"/>
    <w:uiPriority w:val="1"/>
    <w:qFormat/>
    <w:rsid w:val="008B75B7"/>
    <w:pPr>
      <w:spacing w:after="0" w:line="240" w:lineRule="auto"/>
    </w:pPr>
    <w:rPr>
      <w:rFonts w:ascii="Calibri" w:eastAsia="Calibri" w:hAnsi="Calibri" w:cs="Times New Roman"/>
    </w:rPr>
  </w:style>
  <w:style w:type="paragraph" w:styleId="af6">
    <w:name w:val="header"/>
    <w:basedOn w:val="a"/>
    <w:link w:val="af7"/>
    <w:uiPriority w:val="99"/>
    <w:semiHidden/>
    <w:unhideWhenUsed/>
    <w:rsid w:val="008B75B7"/>
    <w:pPr>
      <w:tabs>
        <w:tab w:val="center" w:pos="4677"/>
        <w:tab w:val="right" w:pos="9355"/>
      </w:tabs>
      <w:spacing w:after="160"/>
    </w:pPr>
    <w:rPr>
      <w:rFonts w:cs="Times New Roman"/>
      <w:lang w:val="x-none" w:eastAsia="en-US"/>
    </w:rPr>
  </w:style>
  <w:style w:type="character" w:customStyle="1" w:styleId="af7">
    <w:name w:val="Верхний колонтитул Знак"/>
    <w:basedOn w:val="a0"/>
    <w:link w:val="af6"/>
    <w:uiPriority w:val="99"/>
    <w:semiHidden/>
    <w:rsid w:val="008B75B7"/>
    <w:rPr>
      <w:rFonts w:ascii="Calibri" w:eastAsia="Calibri" w:hAnsi="Calibri" w:cs="Times New Roman"/>
      <w:lang w:val="x-none"/>
    </w:rPr>
  </w:style>
  <w:style w:type="paragraph" w:customStyle="1" w:styleId="Style96">
    <w:name w:val="Style96"/>
    <w:basedOn w:val="a"/>
    <w:rsid w:val="008B75B7"/>
    <w:pPr>
      <w:widowControl w:val="0"/>
      <w:autoSpaceDE w:val="0"/>
      <w:autoSpaceDN w:val="0"/>
      <w:adjustRightInd w:val="0"/>
      <w:spacing w:line="178" w:lineRule="exact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34">
    <w:name w:val="Style134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36">
    <w:name w:val="Style13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0">
    <w:name w:val="Style140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6">
    <w:name w:val="Style14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7">
    <w:name w:val="Style147"/>
    <w:basedOn w:val="a"/>
    <w:rsid w:val="008B75B7"/>
    <w:pPr>
      <w:widowControl w:val="0"/>
      <w:autoSpaceDE w:val="0"/>
      <w:autoSpaceDN w:val="0"/>
      <w:adjustRightInd w:val="0"/>
      <w:spacing w:line="185" w:lineRule="exact"/>
      <w:ind w:firstLine="58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56">
    <w:name w:val="Style15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character" w:customStyle="1" w:styleId="FontStyle228">
    <w:name w:val="Font Style228"/>
    <w:rsid w:val="008B75B7"/>
    <w:rPr>
      <w:rFonts w:ascii="Arial" w:hAnsi="Arial" w:cs="Arial"/>
      <w:sz w:val="16"/>
      <w:szCs w:val="16"/>
    </w:rPr>
  </w:style>
  <w:style w:type="character" w:customStyle="1" w:styleId="FontStyle235">
    <w:name w:val="Font Style235"/>
    <w:rsid w:val="008B75B7"/>
    <w:rPr>
      <w:rFonts w:ascii="Arial" w:hAnsi="Arial" w:cs="Arial"/>
      <w:sz w:val="14"/>
      <w:szCs w:val="14"/>
    </w:rPr>
  </w:style>
  <w:style w:type="character" w:customStyle="1" w:styleId="FontStyle236">
    <w:name w:val="Font Style236"/>
    <w:rsid w:val="008B75B7"/>
    <w:rPr>
      <w:rFonts w:ascii="Arial Unicode MS" w:eastAsia="Arial Unicode MS" w:cs="Arial Unicode MS"/>
      <w:sz w:val="14"/>
      <w:szCs w:val="14"/>
    </w:rPr>
  </w:style>
  <w:style w:type="character" w:customStyle="1" w:styleId="FontStyle237">
    <w:name w:val="Font Style237"/>
    <w:rsid w:val="008B75B7"/>
    <w:rPr>
      <w:rFonts w:ascii="Trebuchet MS" w:hAnsi="Trebuchet MS" w:cs="Trebuchet MS"/>
      <w:b/>
      <w:bCs/>
      <w:sz w:val="16"/>
      <w:szCs w:val="16"/>
    </w:rPr>
  </w:style>
  <w:style w:type="character" w:customStyle="1" w:styleId="FontStyle238">
    <w:name w:val="Font Style238"/>
    <w:rsid w:val="008B75B7"/>
    <w:rPr>
      <w:rFonts w:ascii="Microsoft Sans Serif" w:hAnsi="Microsoft Sans Serif" w:cs="Microsoft Sans Serif"/>
      <w:sz w:val="16"/>
      <w:szCs w:val="16"/>
    </w:rPr>
  </w:style>
  <w:style w:type="character" w:customStyle="1" w:styleId="FontStyle239">
    <w:name w:val="Font Style239"/>
    <w:rsid w:val="008B75B7"/>
    <w:rPr>
      <w:rFonts w:ascii="Arial Unicode MS" w:eastAsia="Arial Unicode MS" w:cs="Arial Unicode MS"/>
      <w:sz w:val="14"/>
      <w:szCs w:val="14"/>
    </w:rPr>
  </w:style>
  <w:style w:type="paragraph" w:customStyle="1" w:styleId="Style126">
    <w:name w:val="Style126"/>
    <w:basedOn w:val="a"/>
    <w:rsid w:val="008B75B7"/>
    <w:pPr>
      <w:widowControl w:val="0"/>
      <w:autoSpaceDE w:val="0"/>
      <w:autoSpaceDN w:val="0"/>
      <w:adjustRightInd w:val="0"/>
      <w:spacing w:line="274" w:lineRule="exact"/>
      <w:ind w:firstLine="1070"/>
    </w:pPr>
    <w:rPr>
      <w:rFonts w:ascii="Arial" w:eastAsia="Times New Roman" w:hAnsi="Arial" w:cs="Times New Roman"/>
      <w:sz w:val="24"/>
      <w:szCs w:val="24"/>
      <w:lang w:val="en-US" w:eastAsia="en-US"/>
    </w:rPr>
  </w:style>
  <w:style w:type="character" w:customStyle="1" w:styleId="FontStyle173">
    <w:name w:val="Font Style173"/>
    <w:rsid w:val="008B75B7"/>
    <w:rPr>
      <w:rFonts w:ascii="Arial" w:hAnsi="Arial" w:cs="Arial"/>
      <w:b/>
      <w:bCs/>
      <w:sz w:val="16"/>
      <w:szCs w:val="16"/>
    </w:rPr>
  </w:style>
  <w:style w:type="character" w:customStyle="1" w:styleId="23">
    <w:name w:val="Основной текст (2)_"/>
    <w:link w:val="24"/>
    <w:rsid w:val="008B75B7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8B75B7"/>
    <w:pPr>
      <w:widowControl w:val="0"/>
      <w:shd w:val="clear" w:color="auto" w:fill="FFFFFF"/>
      <w:spacing w:line="331" w:lineRule="exact"/>
      <w:ind w:hanging="400"/>
      <w:jc w:val="center"/>
    </w:pPr>
    <w:rPr>
      <w:rFonts w:ascii="Times New Roman" w:eastAsia="Times New Roman" w:hAnsi="Times New Roman" w:cstheme="minorBidi"/>
      <w:sz w:val="28"/>
      <w:szCs w:val="28"/>
      <w:lang w:eastAsia="en-US"/>
    </w:rPr>
  </w:style>
  <w:style w:type="character" w:customStyle="1" w:styleId="FontStyle197">
    <w:name w:val="Font Style197"/>
    <w:rsid w:val="008B75B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0">
    <w:name w:val="Font Style210"/>
    <w:rsid w:val="008B75B7"/>
    <w:rPr>
      <w:rFonts w:ascii="Times New Roman" w:hAnsi="Times New Roman" w:cs="Times New Roman"/>
      <w:sz w:val="18"/>
      <w:szCs w:val="18"/>
    </w:rPr>
  </w:style>
  <w:style w:type="character" w:customStyle="1" w:styleId="FontStyle162">
    <w:name w:val="Font Style162"/>
    <w:rsid w:val="008B75B7"/>
    <w:rPr>
      <w:rFonts w:ascii="Franklin Gothic Medium Cond" w:hAnsi="Franklin Gothic Medium Cond" w:cs="Franklin Gothic Medium Cond"/>
      <w:b/>
      <w:bCs/>
      <w:sz w:val="18"/>
      <w:szCs w:val="18"/>
    </w:rPr>
  </w:style>
  <w:style w:type="paragraph" w:customStyle="1" w:styleId="Style34">
    <w:name w:val="Style34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FontStyle180">
    <w:name w:val="Font Style180"/>
    <w:rsid w:val="008B75B7"/>
    <w:rPr>
      <w:rFonts w:ascii="Franklin Gothic Demi Cond" w:hAnsi="Franklin Gothic Demi Cond" w:cs="Franklin Gothic Demi Cond"/>
      <w:spacing w:val="10"/>
      <w:sz w:val="22"/>
      <w:szCs w:val="22"/>
    </w:rPr>
  </w:style>
  <w:style w:type="character" w:customStyle="1" w:styleId="FontStyle56">
    <w:name w:val="Font Style56"/>
    <w:uiPriority w:val="99"/>
    <w:rsid w:val="008B75B7"/>
    <w:rPr>
      <w:rFonts w:ascii="Times New Roman" w:hAnsi="Times New Roman" w:cs="Times New Roman"/>
      <w:sz w:val="26"/>
      <w:szCs w:val="26"/>
    </w:rPr>
  </w:style>
  <w:style w:type="paragraph" w:customStyle="1" w:styleId="Style45">
    <w:name w:val="Style45"/>
    <w:basedOn w:val="a"/>
    <w:uiPriority w:val="99"/>
    <w:rsid w:val="008B75B7"/>
    <w:pPr>
      <w:widowControl w:val="0"/>
      <w:autoSpaceDE w:val="0"/>
      <w:autoSpaceDN w:val="0"/>
      <w:adjustRightInd w:val="0"/>
      <w:spacing w:line="485" w:lineRule="exact"/>
      <w:ind w:hanging="355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f8">
    <w:name w:val="caption"/>
    <w:basedOn w:val="a"/>
    <w:next w:val="a"/>
    <w:qFormat/>
    <w:rsid w:val="008B75B7"/>
    <w:pPr>
      <w:spacing w:after="200" w:line="276" w:lineRule="auto"/>
    </w:pPr>
    <w:rPr>
      <w:rFonts w:eastAsia="Times New Roman" w:cs="Times New Roman"/>
      <w:b/>
      <w:bCs/>
      <w:sz w:val="20"/>
      <w:szCs w:val="20"/>
    </w:rPr>
  </w:style>
  <w:style w:type="character" w:styleId="af9">
    <w:name w:val="Hyperlink"/>
    <w:uiPriority w:val="99"/>
    <w:rsid w:val="008B75B7"/>
    <w:rPr>
      <w:color w:val="0000FF"/>
      <w:u w:val="single"/>
    </w:rPr>
  </w:style>
  <w:style w:type="paragraph" w:customStyle="1" w:styleId="15">
    <w:name w:val="Абзац списка1"/>
    <w:basedOn w:val="a"/>
    <w:rsid w:val="008B75B7"/>
    <w:pPr>
      <w:spacing w:after="200" w:line="276" w:lineRule="auto"/>
      <w:ind w:left="720"/>
      <w:contextualSpacing/>
    </w:pPr>
    <w:rPr>
      <w:rFonts w:eastAsia="Times New Roman" w:cs="Times New Roman"/>
      <w:lang w:eastAsia="en-US"/>
    </w:rPr>
  </w:style>
  <w:style w:type="paragraph" w:customStyle="1" w:styleId="Iauiue">
    <w:name w:val="Iau.iue"/>
    <w:basedOn w:val="a"/>
    <w:next w:val="a"/>
    <w:uiPriority w:val="99"/>
    <w:rsid w:val="008B75B7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FontStyle86">
    <w:name w:val="Font Style86"/>
    <w:rsid w:val="008B75B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rsid w:val="008B75B7"/>
    <w:pPr>
      <w:widowControl w:val="0"/>
      <w:autoSpaceDE w:val="0"/>
      <w:autoSpaceDN w:val="0"/>
      <w:adjustRightInd w:val="0"/>
      <w:spacing w:line="324" w:lineRule="exac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ntStyle85">
    <w:name w:val="Font Style85"/>
    <w:rsid w:val="008B75B7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rsid w:val="008B75B7"/>
    <w:pPr>
      <w:widowControl w:val="0"/>
      <w:autoSpaceDE w:val="0"/>
      <w:autoSpaceDN w:val="0"/>
      <w:adjustRightInd w:val="0"/>
      <w:spacing w:line="317" w:lineRule="exact"/>
    </w:pPr>
    <w:rPr>
      <w:rFonts w:ascii="Bookman Old Style" w:eastAsia="Times New Roman" w:hAnsi="Bookman Old Style" w:cs="Times New Roman"/>
      <w:sz w:val="24"/>
      <w:szCs w:val="24"/>
      <w:lang w:val="en-US" w:eastAsia="en-US"/>
    </w:rPr>
  </w:style>
  <w:style w:type="paragraph" w:customStyle="1" w:styleId="210">
    <w:name w:val="Заголовок 21"/>
    <w:basedOn w:val="a"/>
    <w:uiPriority w:val="1"/>
    <w:qFormat/>
    <w:rsid w:val="008B75B7"/>
    <w:pPr>
      <w:widowControl w:val="0"/>
      <w:autoSpaceDE w:val="0"/>
      <w:autoSpaceDN w:val="0"/>
      <w:spacing w:line="240" w:lineRule="auto"/>
      <w:ind w:left="947" w:hanging="361"/>
      <w:outlineLvl w:val="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ontStyle15">
    <w:name w:val="Font Style15"/>
    <w:rsid w:val="008B75B7"/>
    <w:rPr>
      <w:rFonts w:ascii="Times New Roman" w:hAnsi="Times New Roman" w:cs="Times New Roman" w:hint="default"/>
      <w:b/>
      <w:bCs/>
      <w:sz w:val="22"/>
      <w:szCs w:val="22"/>
    </w:rPr>
  </w:style>
  <w:style w:type="paragraph" w:styleId="afa">
    <w:name w:val="TOC Heading"/>
    <w:basedOn w:val="1"/>
    <w:next w:val="a"/>
    <w:uiPriority w:val="39"/>
    <w:unhideWhenUsed/>
    <w:qFormat/>
    <w:rsid w:val="008B75B7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25">
    <w:name w:val="toc 2"/>
    <w:basedOn w:val="a"/>
    <w:next w:val="a"/>
    <w:autoRedefine/>
    <w:uiPriority w:val="39"/>
    <w:unhideWhenUsed/>
    <w:qFormat/>
    <w:rsid w:val="008B75B7"/>
    <w:pPr>
      <w:tabs>
        <w:tab w:val="right" w:leader="dot" w:pos="9345"/>
      </w:tabs>
      <w:spacing w:after="160"/>
      <w:ind w:left="220"/>
      <w:jc w:val="both"/>
    </w:pPr>
    <w:rPr>
      <w:rFonts w:ascii="Times New Roman" w:hAnsi="Times New Roman" w:cs="Times New Roman"/>
      <w:noProof/>
      <w:sz w:val="24"/>
      <w:szCs w:val="24"/>
      <w:lang w:eastAsia="en-US"/>
    </w:rPr>
  </w:style>
  <w:style w:type="paragraph" w:styleId="16">
    <w:name w:val="toc 1"/>
    <w:basedOn w:val="a"/>
    <w:next w:val="a"/>
    <w:autoRedefine/>
    <w:uiPriority w:val="39"/>
    <w:unhideWhenUsed/>
    <w:qFormat/>
    <w:rsid w:val="00EB2B38"/>
    <w:pPr>
      <w:tabs>
        <w:tab w:val="left" w:pos="440"/>
        <w:tab w:val="right" w:leader="dot" w:pos="9345"/>
      </w:tabs>
      <w:spacing w:line="360" w:lineRule="exact"/>
      <w:ind w:right="565"/>
      <w:jc w:val="both"/>
    </w:pPr>
    <w:rPr>
      <w:rFonts w:cs="Times New Roman"/>
      <w:lang w:eastAsia="en-US"/>
    </w:rPr>
  </w:style>
  <w:style w:type="paragraph" w:styleId="33">
    <w:name w:val="toc 3"/>
    <w:basedOn w:val="a"/>
    <w:next w:val="a"/>
    <w:autoRedefine/>
    <w:uiPriority w:val="39"/>
    <w:unhideWhenUsed/>
    <w:qFormat/>
    <w:rsid w:val="008B75B7"/>
    <w:pPr>
      <w:spacing w:after="160"/>
      <w:ind w:left="440"/>
    </w:pPr>
    <w:rPr>
      <w:rFonts w:cs="Times New Roman"/>
      <w:lang w:eastAsia="en-US"/>
    </w:rPr>
  </w:style>
  <w:style w:type="table" w:customStyle="1" w:styleId="51">
    <w:name w:val="Сетка таблицы5"/>
    <w:basedOn w:val="a1"/>
    <w:next w:val="a9"/>
    <w:rsid w:val="006B7F50"/>
    <w:pPr>
      <w:spacing w:after="20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basedOn w:val="a"/>
    <w:next w:val="ae"/>
    <w:link w:val="afc"/>
    <w:qFormat/>
    <w:rsid w:val="00E2707C"/>
    <w:pPr>
      <w:spacing w:line="360" w:lineRule="auto"/>
      <w:jc w:val="center"/>
    </w:pPr>
    <w:rPr>
      <w:rFonts w:ascii="Times New Roman" w:eastAsia="Times New Roman" w:hAnsi="Times New Roman" w:cstheme="minorBidi"/>
      <w:b/>
      <w:bCs/>
      <w:caps/>
      <w:color w:val="000000"/>
      <w:spacing w:val="102"/>
      <w:sz w:val="28"/>
      <w:szCs w:val="23"/>
      <w:lang w:eastAsia="en-US"/>
    </w:rPr>
  </w:style>
  <w:style w:type="character" w:customStyle="1" w:styleId="afc">
    <w:name w:val="Название Знак"/>
    <w:link w:val="afb"/>
    <w:rsid w:val="00E2707C"/>
    <w:rPr>
      <w:rFonts w:ascii="Times New Roman" w:eastAsia="Times New Roman" w:hAnsi="Times New Roman"/>
      <w:b/>
      <w:bCs/>
      <w:caps/>
      <w:color w:val="000000"/>
      <w:spacing w:val="102"/>
      <w:sz w:val="28"/>
      <w:szCs w:val="23"/>
    </w:rPr>
  </w:style>
  <w:style w:type="paragraph" w:customStyle="1" w:styleId="Style18">
    <w:name w:val="Style18"/>
    <w:basedOn w:val="a"/>
    <w:uiPriority w:val="99"/>
    <w:rsid w:val="00AE4E79"/>
    <w:pPr>
      <w:widowControl w:val="0"/>
      <w:autoSpaceDE w:val="0"/>
      <w:autoSpaceDN w:val="0"/>
      <w:adjustRightInd w:val="0"/>
      <w:spacing w:line="314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ntStyle82">
    <w:name w:val="Font Style82"/>
    <w:uiPriority w:val="99"/>
    <w:rsid w:val="00AE4E79"/>
    <w:rPr>
      <w:rFonts w:ascii="Times New Roman" w:hAnsi="Times New Roman" w:cs="Times New Roman" w:hint="default"/>
      <w:spacing w:val="10"/>
      <w:sz w:val="24"/>
      <w:szCs w:val="24"/>
    </w:rPr>
  </w:style>
  <w:style w:type="paragraph" w:styleId="34">
    <w:name w:val="Body Text 3"/>
    <w:basedOn w:val="a"/>
    <w:link w:val="35"/>
    <w:uiPriority w:val="99"/>
    <w:unhideWhenUsed/>
    <w:rsid w:val="008F46C5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rsid w:val="008F46C5"/>
    <w:rPr>
      <w:rFonts w:ascii="Calibri" w:eastAsia="Calibri" w:hAnsi="Calibri" w:cs="Calibri"/>
      <w:sz w:val="16"/>
      <w:szCs w:val="16"/>
      <w:lang w:eastAsia="ru-RU"/>
    </w:rPr>
  </w:style>
  <w:style w:type="character" w:customStyle="1" w:styleId="0pt">
    <w:name w:val="Основной текст + Интервал 0 pt"/>
    <w:rsid w:val="00371CC3"/>
    <w:rPr>
      <w:rFonts w:ascii="Times New Roman" w:hAnsi="Times New Roman" w:cs="Times New Roman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36">
    <w:name w:val="Основной текст (3)_"/>
    <w:link w:val="311"/>
    <w:uiPriority w:val="99"/>
    <w:locked/>
    <w:rsid w:val="0099171A"/>
    <w:rPr>
      <w:rFonts w:cs="Times New Roman"/>
      <w:b/>
      <w:bCs/>
      <w:sz w:val="16"/>
      <w:szCs w:val="16"/>
      <w:shd w:val="clear" w:color="auto" w:fill="FFFFFF"/>
    </w:rPr>
  </w:style>
  <w:style w:type="paragraph" w:customStyle="1" w:styleId="311">
    <w:name w:val="Основной текст (3)1"/>
    <w:basedOn w:val="a"/>
    <w:link w:val="36"/>
    <w:uiPriority w:val="99"/>
    <w:rsid w:val="0099171A"/>
    <w:pPr>
      <w:widowControl w:val="0"/>
      <w:shd w:val="clear" w:color="auto" w:fill="FFFFFF"/>
      <w:spacing w:before="240" w:after="240" w:line="254" w:lineRule="exact"/>
    </w:pPr>
    <w:rPr>
      <w:rFonts w:asciiTheme="minorHAnsi" w:eastAsiaTheme="minorHAnsi" w:hAnsiTheme="minorHAnsi" w:cs="Times New Roman"/>
      <w:b/>
      <w:bCs/>
      <w:sz w:val="16"/>
      <w:szCs w:val="16"/>
      <w:lang w:eastAsia="en-US"/>
    </w:rPr>
  </w:style>
  <w:style w:type="paragraph" w:styleId="26">
    <w:name w:val="Body Text Indent 2"/>
    <w:basedOn w:val="a"/>
    <w:link w:val="27"/>
    <w:uiPriority w:val="99"/>
    <w:unhideWhenUsed/>
    <w:rsid w:val="00B927A9"/>
    <w:pPr>
      <w:widowControl w:val="0"/>
      <w:spacing w:after="120" w:line="480" w:lineRule="auto"/>
      <w:ind w:left="283"/>
    </w:pPr>
    <w:rPr>
      <w:rFonts w:ascii="Courier New" w:hAnsi="Courier New" w:cs="Courier New"/>
      <w:color w:val="000000"/>
      <w:sz w:val="24"/>
      <w:szCs w:val="24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B927A9"/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character" w:customStyle="1" w:styleId="afd">
    <w:name w:val="Основной текст_"/>
    <w:basedOn w:val="a0"/>
    <w:link w:val="17"/>
    <w:rsid w:val="00D133F7"/>
    <w:rPr>
      <w:rFonts w:ascii="Times New Roman" w:eastAsia="Times New Roman" w:hAnsi="Times New Roman" w:cs="Times New Roman"/>
      <w:spacing w:val="8"/>
      <w:sz w:val="19"/>
      <w:szCs w:val="19"/>
      <w:shd w:val="clear" w:color="auto" w:fill="FFFFFF"/>
    </w:rPr>
  </w:style>
  <w:style w:type="character" w:customStyle="1" w:styleId="Candara85pt0pt">
    <w:name w:val="Основной текст + Candara;8;5 pt;Интервал 0 pt"/>
    <w:basedOn w:val="afd"/>
    <w:rsid w:val="00D133F7"/>
    <w:rPr>
      <w:rFonts w:ascii="Candara" w:eastAsia="Candara" w:hAnsi="Candara" w:cs="Candara"/>
      <w:color w:val="000000"/>
      <w:spacing w:val="4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7">
    <w:name w:val="Основной текст1"/>
    <w:basedOn w:val="a"/>
    <w:link w:val="afd"/>
    <w:rsid w:val="00D133F7"/>
    <w:pPr>
      <w:widowControl w:val="0"/>
      <w:shd w:val="clear" w:color="auto" w:fill="FFFFFF"/>
      <w:spacing w:before="240" w:line="250" w:lineRule="exact"/>
      <w:ind w:hanging="240"/>
      <w:jc w:val="both"/>
    </w:pPr>
    <w:rPr>
      <w:rFonts w:ascii="Times New Roman" w:eastAsia="Times New Roman" w:hAnsi="Times New Roman" w:cs="Times New Roman"/>
      <w:spacing w:val="8"/>
      <w:sz w:val="19"/>
      <w:szCs w:val="19"/>
      <w:lang w:eastAsia="en-US"/>
    </w:rPr>
  </w:style>
  <w:style w:type="character" w:styleId="afe">
    <w:name w:val="FollowedHyperlink"/>
    <w:basedOn w:val="a0"/>
    <w:uiPriority w:val="99"/>
    <w:semiHidden/>
    <w:unhideWhenUsed/>
    <w:rsid w:val="005B2A81"/>
    <w:rPr>
      <w:color w:val="954F72" w:themeColor="followedHyperlink"/>
      <w:u w:val="single"/>
    </w:rPr>
  </w:style>
  <w:style w:type="character" w:customStyle="1" w:styleId="18">
    <w:name w:val="Неразрешенное упоминание1"/>
    <w:basedOn w:val="a0"/>
    <w:uiPriority w:val="99"/>
    <w:semiHidden/>
    <w:unhideWhenUsed/>
    <w:rsid w:val="002567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6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pbr.ru/" TargetMode="External"/><Relationship Id="rId18" Type="http://schemas.openxmlformats.org/officeDocument/2006/relationships/hyperlink" Target="http://ru.wikipedia.org/wiki/Wiki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minfin.ru/" TargetMode="External"/><Relationship Id="rId17" Type="http://schemas.openxmlformats.org/officeDocument/2006/relationships/hyperlink" Target="http://www.sciencedirect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&#1085;&#1101;&#1073;.&#1088;&#1092;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ook.ru/book/938336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ks.ru/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fac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5" ma:contentTypeDescription="Создание документа." ma:contentTypeScope="" ma:versionID="4e6edc10268f5b09082eedb6b2fa872f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5af73440e8c65e504ba63aff5c5fff07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3C080-6649-45F4-A2C7-4472985CED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CB2740-35F7-4B2A-ABE4-70CF8C9B03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4873A4-459B-4C9D-A5D1-23AAA902CD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25D57B-C63A-4026-9B73-81A6868D7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29</Pages>
  <Words>8692</Words>
  <Characters>49548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58124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Иззука</dc:creator>
  <cp:keywords/>
  <dc:description/>
  <cp:lastModifiedBy>Булычева Светлана Николаевна</cp:lastModifiedBy>
  <cp:revision>8</cp:revision>
  <cp:lastPrinted>2024-03-21T14:23:00Z</cp:lastPrinted>
  <dcterms:created xsi:type="dcterms:W3CDTF">2024-03-27T11:35:00Z</dcterms:created>
  <dcterms:modified xsi:type="dcterms:W3CDTF">2024-05-22T14:35:00Z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